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Start w:id="1" w:name="_GoBack"/>
    <w:bookmarkEnd w:id="0"/>
    <w:bookmarkEnd w:id="1"/>
    <w:p w:rsidR="000E1A11" w:rsidRDefault="008477A8">
      <w:pPr>
        <w:pStyle w:val="1"/>
      </w:pPr>
      <w:r>
        <w:fldChar w:fldCharType="begin"/>
      </w:r>
      <w:r>
        <w:instrText xml:space="preserve"> HYPERLINK  "http://ivo.garant.ru/document/redirect/405372511/0" </w:instrText>
      </w:r>
      <w:r>
        <w:fldChar w:fldCharType="separate"/>
      </w:r>
      <w:r>
        <w:t xml:space="preserve">Приказ Министерства просвещения РФ от 31 августа 2022 г. N 790 "Об утверждении федерального государственного образовательного стандарта среднего профессионального образования по </w:t>
      </w:r>
      <w:r>
        <w:t>специальности 20.02.01 Экологическая безопасность природных комплексов"</w:t>
      </w:r>
      <w:r>
        <w:fldChar w:fldCharType="end"/>
      </w:r>
    </w:p>
    <w:p w:rsidR="000E1A11" w:rsidRDefault="008477A8">
      <w:pPr>
        <w:pStyle w:val="aa"/>
      </w:pPr>
      <w:r>
        <w:t>С изменениями и дополнениями от:</w:t>
      </w:r>
    </w:p>
    <w:p w:rsidR="000E1A11" w:rsidRDefault="008477A8">
      <w:pPr>
        <w:pStyle w:val="aa"/>
      </w:pPr>
      <w:r>
        <w:t>3 июля 2024 г.</w:t>
      </w:r>
    </w:p>
    <w:p w:rsidR="000E1A11" w:rsidRDefault="000E1A11">
      <w:pPr>
        <w:pStyle w:val="a3"/>
      </w:pPr>
    </w:p>
    <w:p w:rsidR="000E1A11" w:rsidRDefault="008477A8">
      <w:pPr>
        <w:pStyle w:val="a3"/>
      </w:pPr>
      <w:r>
        <w:t xml:space="preserve">В соответствии с </w:t>
      </w:r>
      <w:hyperlink r:id="rId7" w:history="1">
        <w:r>
          <w:t>подпунктом 4.2.30 пункта 4</w:t>
        </w:r>
      </w:hyperlink>
      <w:r>
        <w:t xml:space="preserve"> Положения о Министер</w:t>
      </w:r>
      <w:r>
        <w:t xml:space="preserve">стве просвещения Российской Федерации, утвержденного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</w:t>
      </w:r>
      <w:r>
        <w:t xml:space="preserve">ст. 5343), и </w:t>
      </w:r>
      <w:hyperlink r:id="rId9" w:history="1">
        <w: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t>постановлением</w:t>
        </w:r>
      </w:hyperlink>
      <w:r>
        <w:t xml:space="preserve"> 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:rsidR="000E1A11" w:rsidRDefault="008477A8">
      <w:pPr>
        <w:pStyle w:val="a3"/>
      </w:pPr>
      <w:bookmarkStart w:id="2" w:name="anchor1"/>
      <w:bookmarkEnd w:id="2"/>
      <w:r>
        <w:t xml:space="preserve">1. Утвердить прилагаемый </w:t>
      </w:r>
      <w:hyperlink r:id="rId11" w:history="1">
        <w:r>
          <w:t>федеральн</w:t>
        </w:r>
        <w:r>
          <w:t>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20.02.01 Экологическая безопасность природных комплексов (далее - стандарт).</w:t>
      </w:r>
    </w:p>
    <w:p w:rsidR="000E1A11" w:rsidRDefault="008477A8">
      <w:pPr>
        <w:pStyle w:val="a3"/>
      </w:pPr>
      <w:bookmarkStart w:id="3" w:name="anchor2"/>
      <w:bookmarkEnd w:id="3"/>
      <w:r>
        <w:t>2. Установить, что:</w:t>
      </w:r>
    </w:p>
    <w:p w:rsidR="000E1A11" w:rsidRDefault="008477A8">
      <w:pPr>
        <w:pStyle w:val="a3"/>
      </w:pPr>
      <w:r>
        <w:t>образовательная организация вправе осуществлять в соответст</w:t>
      </w:r>
      <w:r>
        <w:t xml:space="preserve">вии со </w:t>
      </w:r>
      <w:hyperlink r:id="rId12" w:history="1">
        <w:r>
          <w:t>стандартом</w:t>
        </w:r>
      </w:hyperlink>
      <w:r>
        <w:t xml:space="preserve"> обучение лиц, зачисленных до </w:t>
      </w:r>
      <w:hyperlink r:id="rId13" w:history="1">
        <w:r>
          <w:t>вступления в силу</w:t>
        </w:r>
      </w:hyperlink>
      <w:r>
        <w:t xml:space="preserve"> настоящего приказа, с их согласия;</w:t>
      </w:r>
    </w:p>
    <w:p w:rsidR="000E1A11" w:rsidRDefault="008477A8">
      <w:pPr>
        <w:pStyle w:val="a3"/>
      </w:pPr>
      <w:bookmarkStart w:id="4" w:name="anchor220"/>
      <w:bookmarkEnd w:id="4"/>
      <w:r>
        <w:t xml:space="preserve">прием на обучение в соответствии с </w:t>
      </w:r>
      <w:hyperlink r:id="rId14" w:history="1">
        <w: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20.02.01 Рациональное использование природохозяйственных комплексов, утвержденным </w:t>
      </w:r>
      <w:hyperlink r:id="rId15" w:history="1">
        <w:r>
          <w:t>приказом</w:t>
        </w:r>
      </w:hyperlink>
      <w:r>
        <w:t xml:space="preserve"> Министерства образования и науки Российской Федерации от 18 апреля 2014 г. N 351 (зарегистрирован Министерством юстиции Российской Федерации 6 июня 2014 г., регистрационный N 32610), с </w:t>
      </w:r>
      <w:hyperlink r:id="rId16" w:history="1">
        <w:r>
          <w:t>изменениями</w:t>
        </w:r>
      </w:hyperlink>
      <w:r>
        <w:t xml:space="preserve">, внесенными </w:t>
      </w:r>
      <w:hyperlink r:id="rId17" w:history="1">
        <w:r>
          <w:t>приказом</w:t>
        </w:r>
      </w:hyperlink>
      <w:r>
        <w:t xml:space="preserve"> Министерства просвещения Российской Федерации от 13 июля 2021 г. N 450 (зарегистрирован Министерств</w:t>
      </w:r>
      <w:r>
        <w:t>ом юстиции Российской Федерации 14 октября 2021 г., регистрационный N 65410), прекращается с 31 декабря 2022 года.</w:t>
      </w:r>
    </w:p>
    <w:p w:rsidR="000E1A11" w:rsidRDefault="000E1A11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0E1A11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0E1A11" w:rsidRDefault="008477A8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0E1A11" w:rsidRDefault="008477A8">
            <w:pPr>
              <w:pStyle w:val="a3"/>
              <w:ind w:firstLine="0"/>
              <w:jc w:val="right"/>
            </w:pPr>
            <w:r>
              <w:t>С.С. Кравцов</w:t>
            </w:r>
          </w:p>
        </w:tc>
      </w:tr>
    </w:tbl>
    <w:p w:rsidR="000E1A11" w:rsidRDefault="000E1A11">
      <w:pPr>
        <w:pStyle w:val="a3"/>
      </w:pPr>
    </w:p>
    <w:p w:rsidR="000E1A11" w:rsidRDefault="008477A8">
      <w:pPr>
        <w:pStyle w:val="a7"/>
      </w:pPr>
      <w:r>
        <w:t>Зарегистрировано в Минюсте РФ 3 октября 2022 г. Регистрационный N 70345</w:t>
      </w:r>
    </w:p>
    <w:p w:rsidR="000E1A11" w:rsidRDefault="000E1A11">
      <w:pPr>
        <w:pStyle w:val="a3"/>
      </w:pPr>
    </w:p>
    <w:p w:rsidR="000E1A11" w:rsidRDefault="008477A8">
      <w:pPr>
        <w:pStyle w:val="a3"/>
        <w:ind w:firstLine="680"/>
        <w:jc w:val="right"/>
      </w:pPr>
      <w:bookmarkStart w:id="5" w:name="anchor1000"/>
      <w:bookmarkEnd w:id="5"/>
      <w:r>
        <w:rPr>
          <w:b/>
          <w:color w:val="26282F"/>
        </w:rPr>
        <w:t>Приложение</w:t>
      </w:r>
    </w:p>
    <w:p w:rsidR="000E1A11" w:rsidRDefault="000E1A11">
      <w:pPr>
        <w:pStyle w:val="a3"/>
      </w:pPr>
    </w:p>
    <w:p w:rsidR="000E1A11" w:rsidRDefault="008477A8">
      <w:pPr>
        <w:pStyle w:val="a3"/>
        <w:ind w:firstLine="680"/>
        <w:jc w:val="right"/>
      </w:pPr>
      <w:r>
        <w:rPr>
          <w:b/>
          <w:color w:val="26282F"/>
        </w:rPr>
        <w:t xml:space="preserve">УТВЕРЖДЕН </w:t>
      </w:r>
      <w:hyperlink r:id="rId18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просвещения Российской Федерации от 31 августа 2022 г. N 790</w:t>
      </w:r>
    </w:p>
    <w:p w:rsidR="000E1A11" w:rsidRDefault="000E1A11">
      <w:pPr>
        <w:pStyle w:val="a3"/>
      </w:pPr>
    </w:p>
    <w:p w:rsidR="000E1A11" w:rsidRDefault="008477A8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20.02.01 Экологическая безопасность при</w:t>
      </w:r>
      <w:r>
        <w:t>родных комплексов</w:t>
      </w:r>
    </w:p>
    <w:p w:rsidR="000E1A11" w:rsidRDefault="008477A8">
      <w:pPr>
        <w:pStyle w:val="aa"/>
      </w:pPr>
      <w:r>
        <w:t>С изменениями и дополнениями от:</w:t>
      </w:r>
    </w:p>
    <w:p w:rsidR="000E1A11" w:rsidRDefault="008477A8">
      <w:pPr>
        <w:pStyle w:val="aa"/>
      </w:pPr>
      <w:r>
        <w:t>3 июля 2024 г.</w:t>
      </w:r>
    </w:p>
    <w:p w:rsidR="000E1A11" w:rsidRDefault="008477A8">
      <w:pPr>
        <w:pStyle w:val="a5"/>
        <w:rPr>
          <w:sz w:val="16"/>
        </w:rPr>
      </w:pPr>
      <w:r>
        <w:rPr>
          <w:sz w:val="16"/>
        </w:rPr>
        <w:t>ГАРАНТ:</w:t>
      </w:r>
    </w:p>
    <w:p w:rsidR="000E1A11" w:rsidRDefault="008477A8">
      <w:pPr>
        <w:pStyle w:val="a5"/>
      </w:pPr>
      <w:r>
        <w:t xml:space="preserve">См. </w:t>
      </w:r>
      <w:hyperlink r:id="rId19" w:history="1">
        <w: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0E1A11" w:rsidRDefault="008477A8">
      <w:pPr>
        <w:pStyle w:val="1"/>
      </w:pPr>
      <w:bookmarkStart w:id="6" w:name="anchor1100"/>
      <w:bookmarkEnd w:id="6"/>
      <w:r>
        <w:t>I. Общие положения</w:t>
      </w:r>
    </w:p>
    <w:p w:rsidR="000E1A11" w:rsidRDefault="000E1A11">
      <w:pPr>
        <w:pStyle w:val="a3"/>
      </w:pPr>
    </w:p>
    <w:p w:rsidR="000E1A11" w:rsidRDefault="008477A8">
      <w:pPr>
        <w:pStyle w:val="a3"/>
      </w:pPr>
      <w:bookmarkStart w:id="7" w:name="anchor1101"/>
      <w:bookmarkEnd w:id="7"/>
      <w: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</w:t>
      </w:r>
      <w:r>
        <w:t xml:space="preserve">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20" w:history="1">
        <w:r>
          <w:t>20.02.01</w:t>
        </w:r>
      </w:hyperlink>
      <w:r>
        <w:t xml:space="preserve"> Экологическая безопасность природных компле</w:t>
      </w:r>
      <w:r>
        <w:t>ксов (далее соответственно - ФГОС СПО, образовательная программа, специальность) в соответствии с квалификацией специалиста среднего звена "техник-эколог"</w:t>
      </w:r>
      <w:r>
        <w:rPr>
          <w:vertAlign w:val="superscript"/>
        </w:rPr>
        <w:t> </w:t>
      </w:r>
      <w:hyperlink r:id="rId21" w:history="1">
        <w:r>
          <w:rPr>
            <w:vertAlign w:val="superscript"/>
          </w:rPr>
          <w:t>1</w:t>
        </w:r>
      </w:hyperlink>
      <w:r>
        <w:t>.</w:t>
      </w:r>
    </w:p>
    <w:p w:rsidR="000E1A11" w:rsidRDefault="008477A8">
      <w:pPr>
        <w:pStyle w:val="a3"/>
      </w:pPr>
      <w:bookmarkStart w:id="8" w:name="anchor1102"/>
      <w:bookmarkEnd w:id="8"/>
      <w:r>
        <w:t>1.2. Получение образования по специальности допускается только в про</w:t>
      </w:r>
      <w:r>
        <w:t>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9" w:name="anchor1103"/>
      <w:bookmarkEnd w:id="9"/>
      <w:r>
        <w:t xml:space="preserve">Пункт 1.3 изменен с 23 августа 2024 г. - </w:t>
      </w:r>
      <w:hyperlink r:id="rId22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23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1.3. Образовательная программа, реализуемая на базе основного общего образования, разр</w:t>
      </w:r>
      <w:r>
        <w:t xml:space="preserve">абатывается образовательной организацией на основе требований </w:t>
      </w:r>
      <w:hyperlink r:id="rId24" w:history="1">
        <w:r>
          <w:t>федерального государственного образовательного стандарта</w:t>
        </w:r>
      </w:hyperlink>
      <w:r>
        <w:t xml:space="preserve"> среднего общего образования</w:t>
      </w:r>
      <w:r>
        <w:rPr>
          <w:vertAlign w:val="superscript"/>
        </w:rPr>
        <w:t> </w:t>
      </w:r>
      <w:hyperlink r:id="rId25" w:history="1">
        <w:r>
          <w:rPr>
            <w:vertAlign w:val="superscript"/>
          </w:rPr>
          <w:t>2</w:t>
        </w:r>
      </w:hyperlink>
      <w:r>
        <w:t>, ФГОС СП</w:t>
      </w:r>
      <w:r>
        <w:t>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0E1A11" w:rsidRDefault="008477A8">
      <w:pPr>
        <w:pStyle w:val="a3"/>
      </w:pPr>
      <w:bookmarkStart w:id="10" w:name="anchor1104"/>
      <w:bookmarkEnd w:id="10"/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0E1A11" w:rsidRDefault="008477A8">
      <w:pPr>
        <w:pStyle w:val="a3"/>
      </w:pPr>
      <w:bookmarkStart w:id="11" w:name="anchor1105"/>
      <w:bookmarkEnd w:id="11"/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E1A11" w:rsidRDefault="008477A8">
      <w:pPr>
        <w:pStyle w:val="a3"/>
      </w:pPr>
      <w:r>
        <w:t>При обучении инвалидов и лиц с ограниченными возможностями здоровья электронное обучение и дистанцио</w:t>
      </w:r>
      <w:r>
        <w:t>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E1A11" w:rsidRDefault="008477A8">
      <w:pPr>
        <w:pStyle w:val="a3"/>
      </w:pPr>
      <w:bookmarkStart w:id="12" w:name="anchor1106"/>
      <w:bookmarkEnd w:id="12"/>
      <w:r>
        <w:t>1.6. Реализация образовательной программы осуществляется образовательной организацией как самостоятельно, так и посредством сетевой фо</w:t>
      </w:r>
      <w:r>
        <w:t>рмы.</w:t>
      </w:r>
    </w:p>
    <w:p w:rsidR="000E1A11" w:rsidRDefault="008477A8">
      <w:pPr>
        <w:pStyle w:val="a3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13" w:name="anchor1107"/>
      <w:bookmarkEnd w:id="13"/>
      <w:r>
        <w:t xml:space="preserve">Пункт 1.7 изменен с 23 августа 2024 г. - </w:t>
      </w:r>
      <w:hyperlink r:id="rId26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27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1.7. Воспитание обучающихся при освоении ими образовательной программы осущест</w:t>
      </w:r>
      <w:r>
        <w:t xml:space="preserve">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</w:t>
      </w:r>
      <w:r>
        <w:t>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vertAlign w:val="superscript"/>
        </w:rPr>
        <w:t> </w:t>
      </w:r>
      <w:hyperlink r:id="rId28" w:history="1">
        <w:r>
          <w:rPr>
            <w:vertAlign w:val="superscript"/>
          </w:rPr>
          <w:t>3</w:t>
        </w:r>
      </w:hyperlink>
      <w:r>
        <w:t>.</w:t>
      </w:r>
    </w:p>
    <w:p w:rsidR="000E1A11" w:rsidRDefault="008477A8">
      <w:pPr>
        <w:pStyle w:val="a3"/>
      </w:pPr>
      <w:bookmarkStart w:id="14" w:name="anchor1108"/>
      <w:bookmarkEnd w:id="14"/>
      <w:r>
        <w:t>1.8. Образовательная программа реализуется на государственном языке Российской Ф</w:t>
      </w:r>
      <w:r>
        <w:t>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r:id="rId29" w:history="1">
        <w:r>
          <w:rPr>
            <w:vertAlign w:val="superscript"/>
          </w:rPr>
          <w:t>4</w:t>
        </w:r>
      </w:hyperlink>
      <w:r>
        <w:t>.</w:t>
      </w:r>
    </w:p>
    <w:p w:rsidR="000E1A11" w:rsidRDefault="008477A8">
      <w:pPr>
        <w:pStyle w:val="a3"/>
      </w:pPr>
      <w:bookmarkStart w:id="15" w:name="anchor1109"/>
      <w:bookmarkEnd w:id="15"/>
      <w:r>
        <w:t>1.9. Срок получения образования по образовательной программе в очной форме обучения, вне зависимости от применяемых образовательных т</w:t>
      </w:r>
      <w:r>
        <w:t>ехнологий, составляет:</w:t>
      </w:r>
    </w:p>
    <w:p w:rsidR="000E1A11" w:rsidRDefault="008477A8">
      <w:pPr>
        <w:pStyle w:val="a3"/>
      </w:pPr>
      <w:r>
        <w:t>на базе среднего общего образования - 1 год 10 месяцев;</w:t>
      </w:r>
    </w:p>
    <w:p w:rsidR="000E1A11" w:rsidRDefault="008477A8">
      <w:pPr>
        <w:pStyle w:val="a3"/>
      </w:pPr>
      <w:r>
        <w:t>на базе основного общего образования - 2 года 10 месяцев.</w:t>
      </w:r>
    </w:p>
    <w:p w:rsidR="000E1A11" w:rsidRDefault="008477A8">
      <w:pPr>
        <w:pStyle w:val="a3"/>
      </w:pPr>
      <w:r>
        <w:t xml:space="preserve">Срок получения образования по образовательной программе в очно-заочной форме обучения, вне зависимости от применяемых </w:t>
      </w:r>
      <w:r>
        <w:t>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E1A11" w:rsidRDefault="008477A8">
      <w:pPr>
        <w:pStyle w:val="a3"/>
      </w:pPr>
      <w:bookmarkStart w:id="16" w:name="anchor1110"/>
      <w:bookmarkEnd w:id="16"/>
      <w:r>
        <w:t>1.10. При обучении по индивидуальному учебному плану срок получения образования по образовательной программе, вне зависимос</w:t>
      </w:r>
      <w:r>
        <w:t>ти от формы обучения, составляет не более срока получения образования, установленного для соответствующей формы обучения.</w:t>
      </w:r>
    </w:p>
    <w:p w:rsidR="000E1A11" w:rsidRDefault="008477A8">
      <w:pPr>
        <w:pStyle w:val="a3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</w:t>
      </w:r>
      <w:r>
        <w:t>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E1A11" w:rsidRDefault="008477A8">
      <w:pPr>
        <w:pStyle w:val="a3"/>
      </w:pPr>
      <w:bookmarkStart w:id="17" w:name="anchor1111"/>
      <w:bookmarkEnd w:id="17"/>
      <w:r>
        <w:t>1.11. Конкретный срок получения образования в очно-заочной форме обучения, а также по индивидуальному учебному плану, в том</w:t>
      </w:r>
      <w:r>
        <w:t xml:space="preserve"> числе при ускоренном обучении, определяется образовательной организацией самостоятельно в пределах сроков, установленных </w:t>
      </w:r>
      <w:hyperlink r:id="rId30" w:history="1">
        <w:r>
          <w:t>пунктом 1.9</w:t>
        </w:r>
      </w:hyperlink>
      <w:r>
        <w:t xml:space="preserve"> ФГОС СПО.</w:t>
      </w:r>
    </w:p>
    <w:p w:rsidR="000E1A11" w:rsidRDefault="008477A8">
      <w:pPr>
        <w:pStyle w:val="a3"/>
      </w:pPr>
      <w:bookmarkStart w:id="18" w:name="anchor1112"/>
      <w:bookmarkEnd w:id="18"/>
      <w:r>
        <w:t>1.12. Для определения объема образовательной программы образовательной организацией</w:t>
      </w:r>
      <w:r>
        <w:t xml:space="preserve"> может быть применена система зачетных единиц, при этом одна зачетная единица соответствует 32 - 36 академическим часам.</w:t>
      </w:r>
    </w:p>
    <w:p w:rsidR="000E1A11" w:rsidRDefault="008477A8">
      <w:pPr>
        <w:pStyle w:val="a3"/>
      </w:pPr>
      <w:bookmarkStart w:id="19" w:name="anchor1113"/>
      <w:bookmarkEnd w:id="19"/>
      <w:r>
        <w:t>1.13. Области профессиональной деятельности, в которых выпускники, освоившие образовательную программу, могут осуществлять профессионал</w:t>
      </w:r>
      <w:r>
        <w:t xml:space="preserve">ьную деятельность: </w:t>
      </w:r>
      <w:hyperlink r:id="rId31" w:history="1">
        <w:r>
          <w:t>16</w:t>
        </w:r>
      </w:hyperlink>
      <w:r>
        <w:t xml:space="preserve"> Строительство и жилищно-коммунальное хозяйство; 40 Сквозные виды деятельности в промышленности</w:t>
      </w:r>
      <w:r>
        <w:rPr>
          <w:vertAlign w:val="superscript"/>
        </w:rPr>
        <w:t> </w:t>
      </w:r>
      <w:hyperlink r:id="rId32" w:history="1">
        <w:r>
          <w:rPr>
            <w:vertAlign w:val="superscript"/>
          </w:rPr>
          <w:t>5</w:t>
        </w:r>
      </w:hyperlink>
      <w:r>
        <w:t>.</w:t>
      </w:r>
    </w:p>
    <w:p w:rsidR="000E1A11" w:rsidRDefault="008477A8">
      <w:pPr>
        <w:pStyle w:val="a3"/>
      </w:pPr>
      <w:r>
        <w:t>Выпускники могут осуществлять профе</w:t>
      </w:r>
      <w:r>
        <w:t>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20" w:name="anchor1114"/>
      <w:bookmarkEnd w:id="20"/>
      <w:r>
        <w:t>Пу</w:t>
      </w:r>
      <w:r>
        <w:t xml:space="preserve">нкт 1.14 изменен с 23 августа 2024 г. - </w:t>
      </w:r>
      <w:hyperlink r:id="rId33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34" w:history="1">
        <w:r>
          <w:t>См. предыдущую редак</w:t>
        </w:r>
        <w:r>
          <w:t>цию</w:t>
        </w:r>
      </w:hyperlink>
    </w:p>
    <w:p w:rsidR="000E1A11" w:rsidRDefault="008477A8">
      <w:pPr>
        <w:pStyle w:val="a3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21" w:name="anchor1001015"/>
      <w:bookmarkEnd w:id="21"/>
      <w:r>
        <w:t>Раздел I дополнен пунктом 1.15 с 23 августа 20</w:t>
      </w:r>
      <w:r>
        <w:t xml:space="preserve">24 г. - </w:t>
      </w:r>
      <w:hyperlink r:id="rId35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3"/>
      </w:pPr>
      <w:r>
        <w:t>1.15. Срок получения образования по образовательной программе, реализуемой в условиях эксперимента по разработке, апробации</w:t>
      </w:r>
      <w:r>
        <w:t xml:space="preserve">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</w:t>
      </w:r>
      <w:r>
        <w:t>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vertAlign w:val="superscript"/>
        </w:rPr>
        <w:t> </w:t>
      </w:r>
      <w:hyperlink r:id="rId36" w:history="1">
        <w:r>
          <w:rPr>
            <w:vertAlign w:val="superscript"/>
          </w:rPr>
          <w:t>5(1)</w:t>
        </w:r>
      </w:hyperlink>
      <w:r>
        <w:t>.</w:t>
      </w:r>
    </w:p>
    <w:p w:rsidR="000E1A11" w:rsidRDefault="000E1A11">
      <w:pPr>
        <w:pStyle w:val="a3"/>
      </w:pPr>
    </w:p>
    <w:p w:rsidR="000E1A11" w:rsidRDefault="008477A8">
      <w:pPr>
        <w:pStyle w:val="1"/>
      </w:pPr>
      <w:bookmarkStart w:id="22" w:name="anchor1200"/>
      <w:bookmarkEnd w:id="22"/>
      <w:r>
        <w:t>II. Требования к структуре образовательной программы</w:t>
      </w:r>
    </w:p>
    <w:p w:rsidR="000E1A11" w:rsidRDefault="000E1A11">
      <w:pPr>
        <w:pStyle w:val="a3"/>
      </w:pPr>
    </w:p>
    <w:p w:rsidR="000E1A11" w:rsidRDefault="008477A8">
      <w:pPr>
        <w:pStyle w:val="a3"/>
      </w:pPr>
      <w:bookmarkStart w:id="23" w:name="anchor1201"/>
      <w:bookmarkEnd w:id="23"/>
      <w:r>
        <w:t>2.1. Структура и объем о</w:t>
      </w:r>
      <w:r>
        <w:t>бразовательной программы (</w:t>
      </w:r>
      <w:hyperlink r:id="rId37" w:history="1">
        <w:r>
          <w:t>таблица N 1</w:t>
        </w:r>
      </w:hyperlink>
      <w:r>
        <w:t>) включает:</w:t>
      </w:r>
    </w:p>
    <w:p w:rsidR="000E1A11" w:rsidRDefault="008477A8">
      <w:pPr>
        <w:pStyle w:val="a3"/>
      </w:pPr>
      <w:r>
        <w:t>дисциплины (модули);</w:t>
      </w:r>
    </w:p>
    <w:p w:rsidR="000E1A11" w:rsidRDefault="008477A8">
      <w:pPr>
        <w:pStyle w:val="a3"/>
      </w:pPr>
      <w:r>
        <w:t>практику;</w:t>
      </w:r>
    </w:p>
    <w:p w:rsidR="000E1A11" w:rsidRDefault="008477A8">
      <w:pPr>
        <w:pStyle w:val="a3"/>
      </w:pPr>
      <w:r>
        <w:t>государственную итоговую аттестацию.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24" w:name="anchor21"/>
      <w:bookmarkEnd w:id="24"/>
      <w:r>
        <w:t xml:space="preserve">Таблица 1 изменена с 23 августа 2024 г. - </w:t>
      </w:r>
      <w:hyperlink r:id="rId38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39" w:history="1">
        <w:r>
          <w:t>См. предыдущую редакцию</w:t>
        </w:r>
      </w:hyperlink>
    </w:p>
    <w:p w:rsidR="000E1A11" w:rsidRDefault="008477A8">
      <w:pPr>
        <w:pStyle w:val="a3"/>
        <w:ind w:firstLine="680"/>
        <w:jc w:val="right"/>
      </w:pPr>
      <w:r>
        <w:rPr>
          <w:b/>
          <w:color w:val="26282F"/>
        </w:rPr>
        <w:t>Таблица N 1</w:t>
      </w:r>
    </w:p>
    <w:p w:rsidR="000E1A11" w:rsidRDefault="000E1A11">
      <w:pPr>
        <w:pStyle w:val="a3"/>
      </w:pPr>
    </w:p>
    <w:p w:rsidR="000E1A11" w:rsidRDefault="008477A8">
      <w:pPr>
        <w:pStyle w:val="1"/>
      </w:pPr>
      <w:r>
        <w:t>Структура и объем образовательной программы</w:t>
      </w:r>
    </w:p>
    <w:p w:rsidR="000E1A11" w:rsidRDefault="000E1A11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8"/>
        <w:gridCol w:w="3777"/>
      </w:tblGrid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lastRenderedPageBreak/>
              <w:t>Структура образовательной</w:t>
            </w:r>
            <w:r>
              <w:t xml:space="preserve"> программы</w:t>
            </w:r>
          </w:p>
        </w:tc>
        <w:tc>
          <w:tcPr>
            <w:tcW w:w="3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Дисциплины (модули)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Не менее 1476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Практика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Не менее 432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216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102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Общий объем образовательной программы: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на базе среднего общего образования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2952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bookmarkStart w:id="25" w:name="anchor21210022"/>
            <w:bookmarkEnd w:id="25"/>
            <w:r>
              <w:t xml:space="preserve">на базе </w:t>
            </w:r>
            <w:r>
              <w:t xml:space="preserve">основного общего образования, включая получение среднего общего образования на основе требований </w:t>
            </w:r>
            <w:hyperlink r:id="rId40" w:history="1">
              <w:r>
                <w:t>федерального государственного образовательного 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4428</w:t>
            </w:r>
          </w:p>
        </w:tc>
      </w:tr>
    </w:tbl>
    <w:p w:rsidR="000E1A11" w:rsidRDefault="000E1A11">
      <w:pPr>
        <w:pStyle w:val="a3"/>
      </w:pPr>
    </w:p>
    <w:p w:rsidR="000E1A11" w:rsidRDefault="008477A8">
      <w:pPr>
        <w:pStyle w:val="a3"/>
      </w:pPr>
      <w:bookmarkStart w:id="26" w:name="anchor1202"/>
      <w:bookmarkEnd w:id="26"/>
      <w:r>
        <w:t>2.2. Образовательная программа включает циклы:</w:t>
      </w:r>
    </w:p>
    <w:p w:rsidR="000E1A11" w:rsidRDefault="008477A8">
      <w:pPr>
        <w:pStyle w:val="a3"/>
      </w:pPr>
      <w:r>
        <w:t>социально-гуманитарный цикл;</w:t>
      </w:r>
    </w:p>
    <w:p w:rsidR="000E1A11" w:rsidRDefault="008477A8">
      <w:pPr>
        <w:pStyle w:val="a3"/>
      </w:pPr>
      <w:r>
        <w:t>общепрофессиональный цикл;</w:t>
      </w:r>
    </w:p>
    <w:p w:rsidR="000E1A11" w:rsidRDefault="008477A8">
      <w:pPr>
        <w:pStyle w:val="a3"/>
      </w:pPr>
      <w:r>
        <w:t>профессиональный цикл.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27" w:name="anchor1203"/>
      <w:bookmarkEnd w:id="27"/>
      <w:r>
        <w:t xml:space="preserve">Пункт 2.3 изменен с 23 августа 2024 г. - </w:t>
      </w:r>
      <w:hyperlink r:id="rId41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42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2.3. В рамках образовательной программы</w:t>
      </w:r>
      <w:r>
        <w:t xml:space="preserve"> выделяются обязательная часть и часть, формируемая участниками образовательных отношений (вариативная часть).</w:t>
      </w:r>
    </w:p>
    <w:p w:rsidR="000E1A11" w:rsidRDefault="008477A8">
      <w:pPr>
        <w:pStyle w:val="a3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r:id="rId43" w:history="1">
        <w: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E1A11" w:rsidRDefault="008477A8">
      <w:pPr>
        <w:pStyle w:val="a3"/>
      </w:pPr>
      <w:bookmarkStart w:id="28" w:name="anchor12033"/>
      <w:bookmarkEnd w:id="28"/>
      <w:r>
        <w:t>Вариативная часть образователь</w:t>
      </w:r>
      <w:r>
        <w:t>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</w:t>
      </w:r>
      <w:r>
        <w:t xml:space="preserve">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</w:t>
      </w:r>
      <w:r>
        <w:t>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</w:t>
      </w:r>
      <w:r>
        <w:rPr>
          <w:sz w:val="16"/>
        </w:rPr>
        <w:t>менениях:</w:t>
      </w:r>
    </w:p>
    <w:p w:rsidR="000E1A11" w:rsidRDefault="008477A8">
      <w:pPr>
        <w:pStyle w:val="a8"/>
      </w:pPr>
      <w:bookmarkStart w:id="29" w:name="anchor1204"/>
      <w:bookmarkEnd w:id="29"/>
      <w:r>
        <w:t xml:space="preserve">Пункт 2.4 изменен с 23 августа 2024 г. - </w:t>
      </w:r>
      <w:hyperlink r:id="rId44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45" w:history="1">
        <w:r>
          <w:t>См. предыд</w:t>
        </w:r>
        <w:r>
          <w:t>ущую редакцию</w:t>
        </w:r>
      </w:hyperlink>
    </w:p>
    <w:p w:rsidR="000E1A11" w:rsidRDefault="008477A8">
      <w:pPr>
        <w:pStyle w:val="a3"/>
      </w:pPr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:rsidR="000E1A11" w:rsidRDefault="008477A8">
      <w:pPr>
        <w:pStyle w:val="a3"/>
      </w:pPr>
      <w:r>
        <w:t>экологический мониторинг окружающей среды;</w:t>
      </w:r>
    </w:p>
    <w:p w:rsidR="000E1A11" w:rsidRDefault="008477A8">
      <w:pPr>
        <w:pStyle w:val="a3"/>
      </w:pPr>
      <w:r>
        <w:t>производственный экологическ</w:t>
      </w:r>
      <w:r>
        <w:t>ий контроль;</w:t>
      </w:r>
    </w:p>
    <w:p w:rsidR="000E1A11" w:rsidRDefault="008477A8">
      <w:pPr>
        <w:pStyle w:val="a3"/>
      </w:pPr>
      <w:r>
        <w:t>управление отходами.</w:t>
      </w:r>
    </w:p>
    <w:p w:rsidR="000E1A11" w:rsidRDefault="008477A8">
      <w:pPr>
        <w:pStyle w:val="a3"/>
      </w:pPr>
      <w:bookmarkStart w:id="30" w:name="anchor1205"/>
      <w:bookmarkEnd w:id="30"/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r:id="rId46" w:history="1">
        <w:r>
          <w:t>пункте 2.4</w:t>
        </w:r>
      </w:hyperlink>
      <w:r>
        <w:t xml:space="preserve"> ФГОС СПО, в рамках вариативной части.</w:t>
      </w:r>
    </w:p>
    <w:p w:rsidR="000E1A11" w:rsidRDefault="008477A8">
      <w:pPr>
        <w:pStyle w:val="a3"/>
      </w:pPr>
      <w:bookmarkStart w:id="31" w:name="anchor1206"/>
      <w:bookmarkEnd w:id="31"/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E1A11" w:rsidRDefault="008477A8">
      <w:pPr>
        <w:pStyle w:val="a3"/>
      </w:pPr>
      <w:r>
        <w:lastRenderedPageBreak/>
        <w:t>На проведение учебных занятий и практики дол</w:t>
      </w:r>
      <w:r>
        <w:t>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:rsidR="000E1A11" w:rsidRDefault="008477A8">
      <w:pPr>
        <w:pStyle w:val="a3"/>
      </w:pPr>
      <w:r>
        <w:t>В учебные циклы включается промежуточная аттестация обучающихся, которая осуществляетс</w:t>
      </w:r>
      <w:r>
        <w:t>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0E1A11" w:rsidRDefault="008477A8">
      <w:pPr>
        <w:pStyle w:val="a3"/>
      </w:pPr>
      <w:bookmarkStart w:id="32" w:name="anchor1207"/>
      <w:bookmarkEnd w:id="32"/>
      <w:r>
        <w:t>2.7. Обя</w:t>
      </w:r>
      <w:r>
        <w:t>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</w:t>
      </w:r>
      <w:r>
        <w:t>овы финансовой грамотности", "Основы бережливого производства".</w:t>
      </w:r>
    </w:p>
    <w:p w:rsidR="000E1A11" w:rsidRDefault="008477A8">
      <w:pPr>
        <w:pStyle w:val="a3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</w:t>
      </w:r>
      <w:r>
        <w:t>адемических часов; для подгрупп девушек это время может быть использовано на освоение основ медицинских знаний.</w:t>
      </w:r>
    </w:p>
    <w:p w:rsidR="000E1A11" w:rsidRDefault="008477A8">
      <w:pPr>
        <w:pStyle w:val="a3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</w:t>
      </w:r>
      <w:r>
        <w:t>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E1A11" w:rsidRDefault="008477A8">
      <w:pPr>
        <w:pStyle w:val="a3"/>
      </w:pPr>
      <w:r>
        <w:t>Для обучающихся инвалидов и лиц с ограниченными возможностями здоровья образова</w:t>
      </w:r>
      <w:r>
        <w:t>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E1A11" w:rsidRDefault="008477A8">
      <w:pPr>
        <w:pStyle w:val="a3"/>
      </w:pPr>
      <w:bookmarkStart w:id="33" w:name="anchor1208"/>
      <w:bookmarkEnd w:id="33"/>
      <w:r>
        <w:t>2.8. Обязательная часть общепрофессионального цикла образовательной программы должна предусматривать изучение следующих дисциплин: "М</w:t>
      </w:r>
      <w:r>
        <w:t>атематические методы решения прикладных профессиональных задач", "Прикладная геодезия и экологическое картографирование", "Аналитическая химия", "Почвоведение", "Метеорология", "Метрология и стандартизация", "Гидрология", "Информационные технологии в профе</w:t>
      </w:r>
      <w:r>
        <w:t>ссиональной деятельности", "Правовые основы профессиональной деятельности", "Охрана труда".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34" w:name="anchor1209"/>
      <w:bookmarkEnd w:id="34"/>
      <w:r>
        <w:t xml:space="preserve">Пункт 2.9 изменен с 23 августа 2024 г. - </w:t>
      </w:r>
      <w:hyperlink r:id="rId47" w:history="1">
        <w:r>
          <w:t>Приказ</w:t>
        </w:r>
      </w:hyperlink>
      <w:r>
        <w:t xml:space="preserve"> Минпросвещения Ро</w:t>
      </w:r>
      <w:r>
        <w:t>ссии от 3 июля 2024 г. N 464</w:t>
      </w:r>
    </w:p>
    <w:p w:rsidR="000E1A11" w:rsidRDefault="008477A8">
      <w:pPr>
        <w:pStyle w:val="a8"/>
      </w:pPr>
      <w:hyperlink r:id="rId48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2.9. Профессиональный цикл образовательной программы включает профессиональные модули, которые формируются в соответствии с видами де</w:t>
      </w:r>
      <w:r>
        <w:t xml:space="preserve">ятельности, предусмотренными </w:t>
      </w:r>
      <w:hyperlink r:id="rId49" w:history="1">
        <w: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</w:t>
      </w:r>
      <w:r>
        <w:t>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35" w:name="anchor1210"/>
      <w:bookmarkEnd w:id="35"/>
      <w:r>
        <w:t xml:space="preserve">Пункт 2.10 изменен с 23 августа 2024 г. - </w:t>
      </w:r>
      <w:hyperlink r:id="rId50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51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2.10. Практика входит в профессиональн</w:t>
      </w:r>
      <w:r>
        <w:t>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</w:t>
      </w:r>
      <w:r>
        <w:t>ями. Типы практики устанавливаются образовательной организацией самостоятельно с учетом ПОП.</w:t>
      </w:r>
    </w:p>
    <w:p w:rsidR="000E1A11" w:rsidRDefault="008477A8">
      <w:pPr>
        <w:pStyle w:val="a3"/>
      </w:pPr>
      <w:bookmarkStart w:id="36" w:name="anchor1211"/>
      <w:bookmarkEnd w:id="36"/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</w:t>
      </w:r>
      <w:r>
        <w:t>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E1A11" w:rsidRDefault="008477A8">
      <w:pPr>
        <w:pStyle w:val="a3"/>
      </w:pPr>
      <w:bookmarkStart w:id="37" w:name="anchor1212"/>
      <w:bookmarkEnd w:id="37"/>
      <w:r>
        <w:lastRenderedPageBreak/>
        <w:t>2.12. Государственная итоговая аттестация проводится в</w:t>
      </w:r>
      <w:r>
        <w:t xml:space="preserve"> форме демонстрационного экзамена и защиты дипломного проекта (работы).</w:t>
      </w:r>
    </w:p>
    <w:p w:rsidR="000E1A11" w:rsidRDefault="008477A8">
      <w:pPr>
        <w:pStyle w:val="a3"/>
      </w:pPr>
      <w:bookmarkStart w:id="38" w:name="anchor1213"/>
      <w:bookmarkEnd w:id="38"/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r:id="rId52" w:history="1">
        <w:r>
          <w:t>пункте 1.1</w:t>
        </w:r>
      </w:hyperlink>
      <w:r>
        <w:t xml:space="preserve"> ФГОС СПО.</w:t>
      </w:r>
    </w:p>
    <w:p w:rsidR="000E1A11" w:rsidRDefault="000E1A11">
      <w:pPr>
        <w:pStyle w:val="a3"/>
      </w:pPr>
    </w:p>
    <w:p w:rsidR="000E1A11" w:rsidRDefault="008477A8">
      <w:pPr>
        <w:pStyle w:val="1"/>
      </w:pPr>
      <w:bookmarkStart w:id="39" w:name="anchor1300"/>
      <w:bookmarkEnd w:id="39"/>
      <w:r>
        <w:t>III. Требовани</w:t>
      </w:r>
      <w:r>
        <w:t>я к результатам освоения образовательной программы</w:t>
      </w:r>
    </w:p>
    <w:p w:rsidR="000E1A11" w:rsidRDefault="000E1A11">
      <w:pPr>
        <w:pStyle w:val="a3"/>
      </w:pPr>
    </w:p>
    <w:p w:rsidR="000E1A11" w:rsidRDefault="008477A8">
      <w:pPr>
        <w:pStyle w:val="a3"/>
      </w:pPr>
      <w:bookmarkStart w:id="40" w:name="anchor1301"/>
      <w:bookmarkEnd w:id="40"/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41" w:name="anchor1302"/>
      <w:bookmarkEnd w:id="41"/>
      <w:r>
        <w:t xml:space="preserve">Пункт 3.2 изменен с 23 августа 2024 г. - </w:t>
      </w:r>
      <w:hyperlink r:id="rId53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54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3.2. Выпускник, освоивший образовательную пр</w:t>
      </w:r>
      <w:r>
        <w:t>ограмму, должен обладать следующими общими компетенциями (далее - ОК):</w:t>
      </w:r>
    </w:p>
    <w:p w:rsidR="000E1A11" w:rsidRDefault="008477A8">
      <w:pPr>
        <w:pStyle w:val="a3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E1A11" w:rsidRDefault="008477A8">
      <w:pPr>
        <w:pStyle w:val="a3"/>
      </w:pPr>
      <w:r>
        <w:t>ОК 02. Использовать современные средства поиска, анализа и интерпретации информ</w:t>
      </w:r>
      <w:r>
        <w:t>ации и информационные технологии для выполнения задач профессиональной деятельности;</w:t>
      </w:r>
    </w:p>
    <w:p w:rsidR="000E1A11" w:rsidRDefault="008477A8">
      <w:pPr>
        <w:pStyle w:val="a3"/>
      </w:pPr>
      <w:bookmarkStart w:id="42" w:name="anchor13024"/>
      <w:bookmarkEnd w:id="42"/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</w:t>
      </w:r>
      <w:r>
        <w:t>авовой и финансовой грамотности в различных жизненных ситуациях;</w:t>
      </w:r>
    </w:p>
    <w:p w:rsidR="000E1A11" w:rsidRDefault="008477A8">
      <w:pPr>
        <w:pStyle w:val="a3"/>
      </w:pPr>
      <w:r>
        <w:t>ОК 04. Эффективно взаимодействовать и работать в коллективе и команде;</w:t>
      </w:r>
    </w:p>
    <w:p w:rsidR="000E1A11" w:rsidRDefault="008477A8">
      <w:pPr>
        <w:pStyle w:val="a3"/>
      </w:pPr>
      <w:r>
        <w:t>ОК 05. Осуществлять устную и письменную коммуникацию на государственном языке Российской Федерации с учетом особенностей</w:t>
      </w:r>
      <w:r>
        <w:t xml:space="preserve"> социального и культурного контекста;</w:t>
      </w:r>
    </w:p>
    <w:p w:rsidR="000E1A11" w:rsidRDefault="008477A8">
      <w:pPr>
        <w:pStyle w:val="a3"/>
      </w:pPr>
      <w:bookmarkStart w:id="43" w:name="anchor13027"/>
      <w:bookmarkEnd w:id="43"/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</w:t>
      </w:r>
      <w:r>
        <w:t>ных отношений, применять стандарты антикоррупционного поведения;</w:t>
      </w:r>
    </w:p>
    <w:p w:rsidR="000E1A11" w:rsidRDefault="008477A8">
      <w:pPr>
        <w:pStyle w:val="a3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E1A11" w:rsidRDefault="008477A8">
      <w:pPr>
        <w:pStyle w:val="a3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E1A11" w:rsidRDefault="008477A8">
      <w:pPr>
        <w:pStyle w:val="a3"/>
      </w:pPr>
      <w:r>
        <w:t xml:space="preserve">ОК 09. Пользоваться профессиональной документацией на </w:t>
      </w:r>
      <w:r>
        <w:t>государственном и иностранном языках.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44" w:name="anchor1303"/>
      <w:bookmarkEnd w:id="44"/>
      <w:r>
        <w:t xml:space="preserve">Пункт 3.3 изменен с 23 августа 2024 г. - </w:t>
      </w:r>
      <w:hyperlink r:id="rId55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56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3.3. Выпускник, освоивший образовательную программу, должен обладать профессиональными компетенциями (далее - ПК), соответствующими видам деятельности (</w:t>
      </w:r>
      <w:hyperlink r:id="rId57" w:history="1">
        <w:r>
          <w:t xml:space="preserve">таблица </w:t>
        </w:r>
        <w:r>
          <w:t>N 2</w:t>
        </w:r>
      </w:hyperlink>
      <w:r>
        <w:t xml:space="preserve">), предусмотренным </w:t>
      </w:r>
      <w:hyperlink r:id="rId58" w:history="1">
        <w: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0E1A11" w:rsidRDefault="000E1A11">
      <w:pPr>
        <w:pStyle w:val="a3"/>
      </w:pPr>
    </w:p>
    <w:p w:rsidR="000E1A11" w:rsidRDefault="008477A8">
      <w:pPr>
        <w:pStyle w:val="a3"/>
        <w:ind w:firstLine="680"/>
        <w:jc w:val="right"/>
      </w:pPr>
      <w:bookmarkStart w:id="45" w:name="anchor22"/>
      <w:bookmarkEnd w:id="45"/>
      <w:r>
        <w:rPr>
          <w:b/>
          <w:color w:val="26282F"/>
        </w:rPr>
        <w:t>Таблица N 2</w:t>
      </w:r>
    </w:p>
    <w:p w:rsidR="000E1A11" w:rsidRDefault="000E1A11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7030"/>
      </w:tblGrid>
      <w:tr w:rsidR="000E1A1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Виды деятельности</w:t>
            </w:r>
          </w:p>
        </w:tc>
        <w:tc>
          <w:tcPr>
            <w:tcW w:w="70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 xml:space="preserve">Профессиональные компетенции, соответствующие видам </w:t>
            </w:r>
            <w:r>
              <w:t>деятельности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 xml:space="preserve">экологический мониторинг </w:t>
            </w:r>
            <w:r>
              <w:lastRenderedPageBreak/>
              <w:t>окружающей среды</w:t>
            </w:r>
          </w:p>
        </w:tc>
        <w:tc>
          <w:tcPr>
            <w:tcW w:w="7030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lastRenderedPageBreak/>
              <w:t xml:space="preserve">ПК 1.1. Выбирать методы и средства для проведения </w:t>
            </w:r>
            <w:r>
              <w:lastRenderedPageBreak/>
              <w:t>экологического мониторинга окружающей среды.</w:t>
            </w:r>
          </w:p>
          <w:p w:rsidR="000E1A11" w:rsidRDefault="008477A8">
            <w:pPr>
              <w:pStyle w:val="a7"/>
            </w:pPr>
            <w:r>
              <w:t xml:space="preserve">ПК 1.2. Эксплуатировать средства наблюдения, приборы и оборудование для проведения экологического </w:t>
            </w:r>
            <w:r>
              <w:t>мониторинга окружающей среды.</w:t>
            </w:r>
          </w:p>
          <w:p w:rsidR="000E1A11" w:rsidRDefault="008477A8">
            <w:pPr>
              <w:pStyle w:val="a7"/>
            </w:pPr>
            <w:r>
              <w:t>ПК 1.3. Проводить экологический мониторинг окружающей среды.</w:t>
            </w:r>
          </w:p>
          <w:p w:rsidR="000E1A11" w:rsidRDefault="008477A8">
            <w:pPr>
              <w:pStyle w:val="a7"/>
            </w:pPr>
            <w:r>
              <w:t>ПК 1.4. Обрабатывать экологическую информацию, в том числе с использованием компьютерных технологий.</w:t>
            </w:r>
          </w:p>
          <w:p w:rsidR="000E1A11" w:rsidRDefault="008477A8">
            <w:pPr>
              <w:pStyle w:val="a7"/>
            </w:pPr>
            <w:r>
              <w:t>ПК 1.5. Давать экономическую оценку воздействия хозяйственной де</w:t>
            </w:r>
            <w:r>
              <w:t>ятельности на окружающую среду.</w:t>
            </w:r>
          </w:p>
          <w:p w:rsidR="000E1A11" w:rsidRDefault="008477A8">
            <w:pPr>
              <w:pStyle w:val="a7"/>
            </w:pPr>
            <w:r>
              <w:t>ПК 1.6. Составлять отчетную документацию о состоянии окружающей среды.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lastRenderedPageBreak/>
              <w:t>производственный экологический контроль</w:t>
            </w:r>
          </w:p>
        </w:tc>
        <w:tc>
          <w:tcPr>
            <w:tcW w:w="7030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ПК 2.1. Выбирать методы, средства для проведения производственного экологического контроля в организациях.</w:t>
            </w:r>
          </w:p>
          <w:p w:rsidR="000E1A11" w:rsidRDefault="008477A8">
            <w:pPr>
              <w:pStyle w:val="a7"/>
            </w:pPr>
            <w:r>
              <w:t>ПК 2.</w:t>
            </w:r>
            <w:r>
              <w:t>2. Эксплуатировать приборы, оборудование для проведения производственного экологического контроля в организациях.</w:t>
            </w:r>
          </w:p>
          <w:p w:rsidR="000E1A11" w:rsidRDefault="008477A8">
            <w:pPr>
              <w:pStyle w:val="a7"/>
            </w:pPr>
            <w:r>
              <w:t>ПК 2.3. Проводить производственный экологический контроль в организациях.</w:t>
            </w:r>
          </w:p>
          <w:p w:rsidR="000E1A11" w:rsidRDefault="008477A8">
            <w:pPr>
              <w:pStyle w:val="a7"/>
            </w:pPr>
            <w:r>
              <w:t>ПК 2.4. Составлять документацию по результатам производственного эко</w:t>
            </w:r>
            <w:r>
              <w:t>логического контроля.</w:t>
            </w:r>
          </w:p>
          <w:p w:rsidR="000E1A11" w:rsidRDefault="008477A8">
            <w:pPr>
              <w:pStyle w:val="a7"/>
            </w:pPr>
            <w:r>
              <w:t>ПК 2.5. Давать экономическую оценку воздействия производственной деятельности на окружающую среду.</w:t>
            </w:r>
          </w:p>
        </w:tc>
      </w:tr>
      <w:tr w:rsidR="000E1A1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управление отходами</w:t>
            </w:r>
          </w:p>
        </w:tc>
        <w:tc>
          <w:tcPr>
            <w:tcW w:w="7030" w:type="dxa"/>
            <w:tcBorders>
              <w:bottom w:val="single" w:sz="2" w:space="0" w:color="000000"/>
              <w:right w:val="single" w:sz="2" w:space="0" w:color="000000"/>
            </w:tcBorders>
          </w:tcPr>
          <w:p w:rsidR="000E1A11" w:rsidRDefault="008477A8">
            <w:pPr>
              <w:pStyle w:val="a7"/>
            </w:pPr>
            <w:r>
              <w:t>ПК 3.1. Осуществлять сбор информации для расчета количественных показателей отходов.</w:t>
            </w:r>
          </w:p>
          <w:p w:rsidR="000E1A11" w:rsidRDefault="008477A8">
            <w:pPr>
              <w:pStyle w:val="a7"/>
            </w:pPr>
            <w:r>
              <w:t>ПК 3.2. Осуществлять организа</w:t>
            </w:r>
            <w:r>
              <w:t>цию учета обращения с отходами.</w:t>
            </w:r>
          </w:p>
          <w:p w:rsidR="000E1A11" w:rsidRDefault="008477A8">
            <w:pPr>
              <w:pStyle w:val="a7"/>
            </w:pPr>
            <w:r>
              <w:t>ПК 3.3. Выполнять экономический расчет оплаты за отходы.</w:t>
            </w:r>
          </w:p>
        </w:tc>
      </w:tr>
    </w:tbl>
    <w:p w:rsidR="000E1A11" w:rsidRDefault="000E1A11">
      <w:pPr>
        <w:pStyle w:val="a3"/>
      </w:pPr>
    </w:p>
    <w:p w:rsidR="000E1A11" w:rsidRDefault="008477A8">
      <w:pPr>
        <w:pStyle w:val="a3"/>
      </w:pPr>
      <w:bookmarkStart w:id="46" w:name="anchor1304"/>
      <w:bookmarkEnd w:id="46"/>
      <w: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</w:t>
      </w:r>
      <w:r>
        <w:t xml:space="preserve">сти, установленным в соответствии с </w:t>
      </w:r>
      <w:hyperlink r:id="rId59" w:history="1">
        <w: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0E1A11" w:rsidRDefault="008477A8">
      <w:pPr>
        <w:pStyle w:val="a3"/>
      </w:pPr>
      <w:r>
        <w:t>Образовательная организация</w:t>
      </w:r>
      <w:r>
        <w:t xml:space="preserve">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</w:t>
      </w:r>
      <w:r>
        <w:rPr>
          <w:sz w:val="16"/>
        </w:rPr>
        <w:t>б изменениях:</w:t>
      </w:r>
    </w:p>
    <w:p w:rsidR="000E1A11" w:rsidRDefault="008477A8">
      <w:pPr>
        <w:pStyle w:val="a8"/>
      </w:pPr>
      <w:bookmarkStart w:id="47" w:name="anchor1305"/>
      <w:bookmarkEnd w:id="47"/>
      <w:r>
        <w:t xml:space="preserve">Пункт 3.5 изменен с 23 августа 2024 г. - </w:t>
      </w:r>
      <w:hyperlink r:id="rId60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61" w:history="1">
        <w:r>
          <w:t>См. п</w:t>
        </w:r>
        <w:r>
          <w:t>редыдущую редакцию</w:t>
        </w:r>
      </w:hyperlink>
    </w:p>
    <w:p w:rsidR="000E1A11" w:rsidRDefault="008477A8">
      <w:pPr>
        <w:pStyle w:val="a3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0E1A11" w:rsidRDefault="008477A8">
      <w:pPr>
        <w:pStyle w:val="a3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E1A11" w:rsidRDefault="008477A8">
      <w:pPr>
        <w:pStyle w:val="a3"/>
      </w:pPr>
      <w:bookmarkStart w:id="48" w:name="anchor1306"/>
      <w:bookmarkEnd w:id="48"/>
      <w:r>
        <w:t>3.6. Обучающиеся, осваивающие образовательную программу, осваивают пр</w:t>
      </w:r>
      <w:r>
        <w:t>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vertAlign w:val="superscript"/>
        </w:rPr>
        <w:t> </w:t>
      </w:r>
      <w:hyperlink r:id="rId62" w:history="1">
        <w:r>
          <w:rPr>
            <w:vertAlign w:val="superscript"/>
          </w:rPr>
          <w:t>6</w:t>
        </w:r>
      </w:hyperlink>
      <w:r>
        <w:t>.</w:t>
      </w:r>
    </w:p>
    <w:p w:rsidR="000E1A11" w:rsidRDefault="000E1A11">
      <w:pPr>
        <w:pStyle w:val="a3"/>
      </w:pPr>
    </w:p>
    <w:p w:rsidR="000E1A11" w:rsidRDefault="008477A8">
      <w:pPr>
        <w:pStyle w:val="1"/>
      </w:pPr>
      <w:bookmarkStart w:id="49" w:name="anchor1400"/>
      <w:bookmarkEnd w:id="49"/>
      <w:r>
        <w:t>IV. Требования к условиям реализации образова</w:t>
      </w:r>
      <w:r>
        <w:t>тельной программы</w:t>
      </w:r>
    </w:p>
    <w:p w:rsidR="000E1A11" w:rsidRDefault="000E1A11">
      <w:pPr>
        <w:pStyle w:val="a3"/>
      </w:pPr>
    </w:p>
    <w:p w:rsidR="000E1A11" w:rsidRDefault="008477A8">
      <w:pPr>
        <w:pStyle w:val="a3"/>
      </w:pPr>
      <w:bookmarkStart w:id="50" w:name="anchor1401"/>
      <w:bookmarkEnd w:id="50"/>
      <w:r>
        <w:lastRenderedPageBreak/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vertAlign w:val="superscript"/>
        </w:rPr>
        <w:t> </w:t>
      </w:r>
      <w:hyperlink r:id="rId63" w:history="1">
        <w:r>
          <w:rPr>
            <w:vertAlign w:val="superscript"/>
          </w:rPr>
          <w:t>7</w:t>
        </w:r>
      </w:hyperlink>
      <w:r>
        <w:rPr>
          <w:vertAlign w:val="superscript"/>
        </w:rPr>
        <w:t>.</w:t>
      </w:r>
    </w:p>
    <w:p w:rsidR="000E1A11" w:rsidRDefault="008477A8">
      <w:pPr>
        <w:pStyle w:val="a3"/>
      </w:pPr>
      <w:bookmarkStart w:id="51" w:name="anchor1402"/>
      <w:bookmarkEnd w:id="51"/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</w:t>
      </w:r>
      <w:r>
        <w:t>иям реализации образовательной программы:</w:t>
      </w:r>
    </w:p>
    <w:p w:rsidR="000E1A11" w:rsidRDefault="008477A8">
      <w:pPr>
        <w:pStyle w:val="a3"/>
      </w:pPr>
      <w:bookmarkStart w:id="52" w:name="anchor1403"/>
      <w:bookmarkEnd w:id="52"/>
      <w:r>
        <w:t>4.3. Общесистемные требования к условиям реализации образовательной программы: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53" w:name="anchor1431"/>
      <w:bookmarkEnd w:id="53"/>
      <w:r>
        <w:t xml:space="preserve">Подпункт "а" изменен с 23 августа 2024 г. - </w:t>
      </w:r>
      <w:hyperlink r:id="rId64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65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 xml:space="preserve">а) образовательная организация должна располагать на праве собственности или ином законном основании </w:t>
      </w:r>
      <w:r>
        <w:t>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0E1A11" w:rsidRDefault="008477A8">
      <w:pPr>
        <w:pStyle w:val="a3"/>
      </w:pPr>
      <w:bookmarkStart w:id="54" w:name="anchor1432"/>
      <w:bookmarkEnd w:id="54"/>
      <w:r>
        <w:t>б) в случае реализации образовательной программы с использова</w:t>
      </w:r>
      <w:r>
        <w:t>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</w:t>
      </w:r>
      <w:r>
        <w:t>мы с использованием сетевой формы.</w:t>
      </w:r>
    </w:p>
    <w:p w:rsidR="000E1A11" w:rsidRDefault="008477A8">
      <w:pPr>
        <w:pStyle w:val="a3"/>
      </w:pPr>
      <w:bookmarkStart w:id="55" w:name="anchor1404"/>
      <w:bookmarkEnd w:id="55"/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E1A11" w:rsidRDefault="008477A8">
      <w:pPr>
        <w:pStyle w:val="a3"/>
      </w:pPr>
      <w:bookmarkStart w:id="56" w:name="anchor1441"/>
      <w:bookmarkEnd w:id="56"/>
      <w:r>
        <w:t>а) специальные помещения должны представлять собой учебные аудитории, лаборатории, мастерские, оснащенные</w:t>
      </w:r>
      <w:r>
        <w:t xml:space="preserve">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</w:t>
      </w:r>
      <w:r>
        <w:t>тоговой аттестации, помещения для организации самостоятельной и воспитательной работы;</w:t>
      </w:r>
    </w:p>
    <w:p w:rsidR="000E1A11" w:rsidRDefault="008477A8">
      <w:pPr>
        <w:pStyle w:val="a3"/>
      </w:pPr>
      <w:bookmarkStart w:id="57" w:name="anchor1442"/>
      <w:bookmarkEnd w:id="57"/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</w:t>
      </w:r>
      <w:r>
        <w:t>ыми материалами;</w:t>
      </w:r>
    </w:p>
    <w:p w:rsidR="000E1A11" w:rsidRDefault="008477A8">
      <w:pPr>
        <w:pStyle w:val="a3"/>
      </w:pPr>
      <w:bookmarkStart w:id="58" w:name="anchor1443"/>
      <w:bookmarkEnd w:id="58"/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</w:t>
      </w:r>
      <w:r>
        <w:t>нно-образовательную среду образовательной организации (при наличии);</w:t>
      </w:r>
    </w:p>
    <w:p w:rsidR="000E1A11" w:rsidRDefault="008477A8">
      <w:pPr>
        <w:pStyle w:val="a3"/>
      </w:pPr>
      <w:bookmarkStart w:id="59" w:name="anchor1444"/>
      <w:bookmarkEnd w:id="59"/>
      <w:r>
        <w:t>г) допускается замена оборудования его виртуальными аналогами;</w:t>
      </w:r>
    </w:p>
    <w:p w:rsidR="000E1A11" w:rsidRDefault="008477A8">
      <w:pPr>
        <w:pStyle w:val="a3"/>
      </w:pPr>
      <w:bookmarkStart w:id="60" w:name="anchor1445"/>
      <w:bookmarkEnd w:id="60"/>
      <w:r>
        <w:t>д) образовательная организация должна быть обеспечена необходимым комплектом лицензионного и свободно распространяемого прог</w:t>
      </w:r>
      <w:r>
        <w:t>раммного обеспечения, в том числе отечественного производства;</w:t>
      </w:r>
    </w:p>
    <w:p w:rsidR="000E1A11" w:rsidRDefault="008477A8">
      <w:pPr>
        <w:pStyle w:val="a3"/>
      </w:pPr>
      <w:bookmarkStart w:id="61" w:name="anchor1446"/>
      <w:bookmarkEnd w:id="61"/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</w:t>
      </w:r>
      <w:r>
        <w:t>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62" w:name="anchor1447"/>
      <w:bookmarkEnd w:id="62"/>
      <w:r>
        <w:t>Подпункт "ж" изменен с 23 августа 2024 г.</w:t>
      </w:r>
      <w:r>
        <w:t xml:space="preserve"> - </w:t>
      </w:r>
      <w:hyperlink r:id="rId66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67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ж) в качестве основной литератур</w:t>
      </w:r>
      <w:r>
        <w:t>ы образовательная организация использует учебники, учебные пособия, предусмотренные ПОП;</w:t>
      </w:r>
    </w:p>
    <w:p w:rsidR="000E1A11" w:rsidRDefault="008477A8">
      <w:pPr>
        <w:pStyle w:val="a3"/>
      </w:pPr>
      <w:bookmarkStart w:id="63" w:name="anchor1448"/>
      <w:bookmarkEnd w:id="63"/>
      <w:r>
        <w:lastRenderedPageBreak/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</w:t>
      </w:r>
      <w:r>
        <w:t>менее 25 процентов обучающихся к цифровой (электронной) библиотеке;</w:t>
      </w:r>
    </w:p>
    <w:p w:rsidR="000E1A11" w:rsidRDefault="008477A8">
      <w:pPr>
        <w:pStyle w:val="a3"/>
      </w:pPr>
      <w:bookmarkStart w:id="64" w:name="anchor1449"/>
      <w:bookmarkEnd w:id="64"/>
      <w: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</w:t>
      </w:r>
      <w:r>
        <w:t>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E1A11" w:rsidRDefault="008477A8">
      <w:pPr>
        <w:pStyle w:val="a3"/>
      </w:pPr>
      <w:bookmarkStart w:id="65" w:name="anchor14410"/>
      <w:bookmarkEnd w:id="65"/>
      <w:r>
        <w:t>к) обучающиеся инвалиды и лица с ограниченными возможностями здоровья должны быть обеспечены печатными и (ил</w:t>
      </w:r>
      <w:r>
        <w:t>и) электронными учебными изданиями, адаптированными при необходимости для обучения указанных обучающихся;</w:t>
      </w:r>
    </w:p>
    <w:p w:rsidR="000E1A11" w:rsidRDefault="008477A8">
      <w:pPr>
        <w:pStyle w:val="a3"/>
      </w:pPr>
      <w:bookmarkStart w:id="66" w:name="anchor14411"/>
      <w:bookmarkEnd w:id="66"/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</w:t>
      </w:r>
      <w:r>
        <w:t>дарственной итоговой аттестации;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67" w:name="anchor14412"/>
      <w:bookmarkEnd w:id="67"/>
      <w:r>
        <w:t xml:space="preserve">Подпункт "м" изменен с 23 августа 2024 г. - </w:t>
      </w:r>
      <w:hyperlink r:id="rId68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69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0E1A11" w:rsidRDefault="008477A8">
      <w:pPr>
        <w:pStyle w:val="a3"/>
      </w:pPr>
      <w:bookmarkStart w:id="68" w:name="anchor1405"/>
      <w:bookmarkEnd w:id="68"/>
      <w:r>
        <w:t xml:space="preserve">4.5. Требования к кадровым условиям реализации </w:t>
      </w:r>
      <w:r>
        <w:t>образовательной программы:</w:t>
      </w:r>
    </w:p>
    <w:p w:rsidR="000E1A11" w:rsidRDefault="008477A8">
      <w:pPr>
        <w:pStyle w:val="a3"/>
      </w:pPr>
      <w:bookmarkStart w:id="69" w:name="anchor1451"/>
      <w:bookmarkEnd w:id="69"/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</w:t>
      </w:r>
      <w:r>
        <w:t xml:space="preserve">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r:id="rId70" w:history="1">
        <w:r>
          <w:t>пункте 1.13</w:t>
        </w:r>
      </w:hyperlink>
      <w:r>
        <w:t xml:space="preserve"> ФГОС СПО (имеющих стаж работы в данной профессиональной области не менее тре</w:t>
      </w:r>
      <w:r>
        <w:t>х лет);</w:t>
      </w:r>
    </w:p>
    <w:p w:rsidR="000E1A11" w:rsidRDefault="008477A8">
      <w:pPr>
        <w:pStyle w:val="a3"/>
      </w:pPr>
      <w:bookmarkStart w:id="70" w:name="anchor1452"/>
      <w:bookmarkEnd w:id="70"/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0E1A11" w:rsidRDefault="008477A8">
      <w:pPr>
        <w:pStyle w:val="a3"/>
      </w:pPr>
      <w:bookmarkStart w:id="71" w:name="anchor1453"/>
      <w:bookmarkEnd w:id="71"/>
      <w:r>
        <w:t>в) педагогические работники, привлекаем</w:t>
      </w:r>
      <w:r>
        <w:t>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</w:t>
      </w:r>
      <w:r>
        <w:t xml:space="preserve">вки в организациях, направление деятельности которых соответствует одной из областей профессиональной деятельности, указанных в </w:t>
      </w:r>
      <w:hyperlink r:id="rId71" w:history="1">
        <w: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</w:t>
      </w:r>
      <w:r>
        <w:t>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E1A11" w:rsidRDefault="008477A8">
      <w:pPr>
        <w:pStyle w:val="a3"/>
      </w:pPr>
      <w:bookmarkStart w:id="72" w:name="anchor1454"/>
      <w:bookmarkEnd w:id="72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</w:t>
      </w:r>
      <w:r>
        <w:t xml:space="preserve">организациях, направление деятельности которых соответствует одной из областей профессиональной деятельности, указанных в </w:t>
      </w:r>
      <w:hyperlink r:id="rId72" w:history="1">
        <w: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</w:t>
      </w:r>
      <w:r>
        <w:t>ссиональных модулей образовательной программы, должна быть не менее 25 процентов.</w:t>
      </w:r>
    </w:p>
    <w:p w:rsidR="000E1A11" w:rsidRDefault="008477A8">
      <w:pPr>
        <w:pStyle w:val="a3"/>
      </w:pPr>
      <w:bookmarkStart w:id="73" w:name="anchor1406"/>
      <w:bookmarkEnd w:id="73"/>
      <w:r>
        <w:t>4.6. Требование к финансовым условиям реализации образовательной программы:</w:t>
      </w:r>
    </w:p>
    <w:p w:rsidR="000E1A11" w:rsidRDefault="008477A8">
      <w:pPr>
        <w:pStyle w:val="a3"/>
      </w:pPr>
      <w:r>
        <w:t>финансовое обеспечение реализации образовательной программы должно осуществляться в объеме не ниже</w:t>
      </w:r>
      <w:r>
        <w:t xml:space="preserve"> определенного в соответствии с </w:t>
      </w:r>
      <w:hyperlink r:id="rId73" w:history="1">
        <w:r>
          <w:t>бюджетным законодательством</w:t>
        </w:r>
      </w:hyperlink>
      <w:r>
        <w:t xml:space="preserve"> Российской Федерации</w:t>
      </w:r>
      <w:r>
        <w:rPr>
          <w:vertAlign w:val="superscript"/>
        </w:rPr>
        <w:t> </w:t>
      </w:r>
      <w:hyperlink r:id="rId74" w:history="1">
        <w:r>
          <w:rPr>
            <w:vertAlign w:val="superscript"/>
          </w:rPr>
          <w:t>8</w:t>
        </w:r>
      </w:hyperlink>
      <w:r>
        <w:t xml:space="preserve"> и </w:t>
      </w:r>
      <w:hyperlink r:id="rId75" w:history="1">
        <w:r>
          <w:t>Федерал</w:t>
        </w:r>
        <w:r>
          <w:t>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r:id="rId76" w:history="1">
        <w:r>
          <w:rPr>
            <w:vertAlign w:val="superscript"/>
          </w:rPr>
          <w:t>9</w:t>
        </w:r>
      </w:hyperlink>
      <w:r>
        <w:rPr>
          <w:vertAlign w:val="superscript"/>
        </w:rPr>
        <w:t>.</w:t>
      </w:r>
    </w:p>
    <w:p w:rsidR="000E1A11" w:rsidRDefault="008477A8">
      <w:pPr>
        <w:pStyle w:val="a3"/>
      </w:pPr>
      <w:bookmarkStart w:id="74" w:name="anchor1407"/>
      <w:bookmarkEnd w:id="74"/>
      <w:r>
        <w:t>4.7. Требования к применяемым механизмам оценки качества образовательной программы:</w:t>
      </w:r>
    </w:p>
    <w:p w:rsidR="000E1A11" w:rsidRDefault="008477A8">
      <w:pPr>
        <w:pStyle w:val="a3"/>
      </w:pPr>
      <w:bookmarkStart w:id="75" w:name="anchor1471"/>
      <w:bookmarkEnd w:id="75"/>
      <w:r>
        <w:t>а) качество образовательной программы определяется в ра</w:t>
      </w:r>
      <w:r>
        <w:t>мках системы внутренней оценки, а также системы внешней оценки на добровольной основе;</w:t>
      </w:r>
    </w:p>
    <w:p w:rsidR="000E1A11" w:rsidRDefault="008477A8">
      <w:pPr>
        <w:pStyle w:val="a3"/>
      </w:pPr>
      <w:bookmarkStart w:id="76" w:name="anchor1472"/>
      <w:bookmarkEnd w:id="76"/>
      <w: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</w:t>
      </w:r>
      <w:r>
        <w:t>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77" w:name="anchor1473"/>
      <w:bookmarkEnd w:id="77"/>
      <w:r>
        <w:t xml:space="preserve">Подпункт "в" изменен с 23 августа 2024 г. - </w:t>
      </w:r>
      <w:hyperlink r:id="rId77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78" w:history="1">
        <w:r>
          <w:t>См. предыдущую редакцию</w:t>
        </w:r>
      </w:hyperlink>
    </w:p>
    <w:p w:rsidR="000E1A11" w:rsidRDefault="008477A8">
      <w:pPr>
        <w:pStyle w:val="a3"/>
      </w:pPr>
      <w:r>
        <w:t>в) внешняя оценка качества образовательной программы может осуществляться в рамках</w:t>
      </w:r>
      <w:r>
        <w:t xml:space="preserve">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</w:t>
      </w:r>
      <w:hyperlink r:id="rId79" w:history="1">
        <w:r>
          <w:t>профессиональных стандартов</w:t>
        </w:r>
      </w:hyperlink>
      <w:r>
        <w:t>, требованиям рынка труда к специалистам соответствующего профиля.</w:t>
      </w:r>
    </w:p>
    <w:p w:rsidR="000E1A11" w:rsidRDefault="000E1A11">
      <w:pPr>
        <w:pStyle w:val="a3"/>
      </w:pPr>
    </w:p>
    <w:p w:rsidR="000E1A11" w:rsidRDefault="008477A8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0E1A11" w:rsidRDefault="008477A8">
      <w:pPr>
        <w:pStyle w:val="ac"/>
      </w:pPr>
      <w:bookmarkStart w:id="78" w:name="anchor11111"/>
      <w:bookmarkEnd w:id="78"/>
      <w:r>
        <w:rPr>
          <w:vertAlign w:val="superscript"/>
        </w:rPr>
        <w:t>1</w:t>
      </w:r>
      <w:r>
        <w:t xml:space="preserve"> </w:t>
      </w:r>
      <w:hyperlink r:id="rId80" w:history="1">
        <w:r>
          <w:t>Перечень</w:t>
        </w:r>
      </w:hyperlink>
      <w:r>
        <w:t xml:space="preserve"> специальностей среднего</w:t>
      </w:r>
      <w:r>
        <w:t xml:space="preserve"> профессионального образования, утвержденный </w:t>
      </w:r>
      <w:hyperlink r:id="rId81" w:history="1">
        <w:r>
          <w:t>приказом</w:t>
        </w:r>
      </w:hyperlink>
      <w:r>
        <w:t xml:space="preserve"> Министерства просвещения Российской Федерации от 17 мая 2022 г. N 336 (зарегистрирован Министерством юстиции Российской Федерации 17 июня 2022 г., регистрационный N 68887).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79" w:name="anchor11112"/>
      <w:bookmarkEnd w:id="79"/>
      <w:r>
        <w:t xml:space="preserve">Сноска изменена с 23 августа 2024 г. - </w:t>
      </w:r>
      <w:hyperlink r:id="rId82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8"/>
      </w:pPr>
      <w:hyperlink r:id="rId83" w:history="1">
        <w:r>
          <w:t>См. предыдущую редакцию</w:t>
        </w:r>
      </w:hyperlink>
    </w:p>
    <w:p w:rsidR="000E1A11" w:rsidRDefault="008477A8">
      <w:pPr>
        <w:pStyle w:val="ac"/>
      </w:pPr>
      <w:r>
        <w:rPr>
          <w:vertAlign w:val="superscript"/>
        </w:rPr>
        <w:t>2</w:t>
      </w:r>
      <w:r>
        <w:t xml:space="preserve"> </w:t>
      </w:r>
      <w:hyperlink r:id="rId84" w:history="1">
        <w: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85" w:history="1">
        <w:r>
          <w:t>приказом</w:t>
        </w:r>
      </w:hyperlink>
      <w:r>
        <w:t xml:space="preserve"> Министерства об</w:t>
      </w:r>
      <w:r>
        <w:t xml:space="preserve">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 </w:t>
      </w:r>
      <w:hyperlink r:id="rId86" w:history="1">
        <w:r>
          <w:t>от 29 декабря 2014 г. N 1645</w:t>
        </w:r>
      </w:hyperlink>
      <w:r>
        <w:t xml:space="preserve"> (зарегистрирован Министерством юстиции Российской Федерации 9 февраля 2015 г., регистрационный N 35953), </w:t>
      </w:r>
      <w:hyperlink r:id="rId87" w:history="1">
        <w:r>
          <w:t>от 31 декабря 2015 г. N 1578</w:t>
        </w:r>
      </w:hyperlink>
      <w:r>
        <w:t xml:space="preserve"> (зарегистрирован Министерством юстиции Российской Федерации 9 февраля 2016 г., регистрационный N 41020), </w:t>
      </w:r>
      <w:hyperlink r:id="rId88" w:history="1">
        <w:r>
          <w:t>от 29 июня 2017 г. N 613</w:t>
        </w:r>
      </w:hyperlink>
      <w:r>
        <w:t xml:space="preserve"> (зарегистри</w:t>
      </w:r>
      <w:r>
        <w:t xml:space="preserve">рован Министерством юстиции Российской Федерации 26 июля 2017 г., регистрационный N 47532), приказами Министерства просвещения Российской Федерации </w:t>
      </w:r>
      <w:hyperlink r:id="rId89" w:history="1">
        <w:r>
          <w:t>от 24 сентября 2020 г. N 519</w:t>
        </w:r>
      </w:hyperlink>
      <w:r>
        <w:t xml:space="preserve"> (зарегистри</w:t>
      </w:r>
      <w:r>
        <w:t xml:space="preserve">рован Министерством юстиции Российской Федерации 23 декабря 2020 г., регистрационный N 61749), </w:t>
      </w:r>
      <w:hyperlink r:id="rId90" w:history="1">
        <w:r>
          <w:t>от 11 декабря 2020 г. N 712</w:t>
        </w:r>
      </w:hyperlink>
      <w:r>
        <w:t xml:space="preserve"> (зарегистрирован Министерством юстиции Российской Федерации 25</w:t>
      </w:r>
      <w:r>
        <w:t xml:space="preserve"> декабря 2020 г., регистрационный N 61828), </w:t>
      </w:r>
      <w:hyperlink r:id="rId91" w:history="1">
        <w:r>
          <w:t>от 12 августа 2022 г. N 732</w:t>
        </w:r>
      </w:hyperlink>
      <w:r>
        <w:t xml:space="preserve"> (зарегистрирован Министерством юстиции Российской Федерации 12 сентября 2022 г., регистрационный N 70034) и </w:t>
      </w:r>
      <w:hyperlink r:id="rId92" w:history="1">
        <w:r>
          <w:t>от 27 декабря 2023 г. N 1028</w:t>
        </w:r>
      </w:hyperlink>
      <w:r>
        <w:t xml:space="preserve"> (зарегистрирован Министерством юстиции Российской Федерации 2 февраля 2024 г., регистрационный N 77121).</w:t>
      </w:r>
    </w:p>
    <w:p w:rsidR="000E1A11" w:rsidRDefault="008477A8">
      <w:pPr>
        <w:pStyle w:val="ac"/>
      </w:pPr>
      <w:bookmarkStart w:id="80" w:name="anchor11113"/>
      <w:bookmarkEnd w:id="80"/>
      <w:r>
        <w:rPr>
          <w:vertAlign w:val="superscript"/>
        </w:rPr>
        <w:t>3</w:t>
      </w:r>
      <w:r>
        <w:t xml:space="preserve"> </w:t>
      </w:r>
      <w:hyperlink r:id="rId93" w:history="1">
        <w:r>
          <w:t>Часть 2 статьи 12</w:t>
        </w:r>
        <w:r>
          <w:rPr>
            <w:vertAlign w:val="superscript"/>
          </w:rPr>
          <w:t> 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31, ст. 5063).</w:t>
      </w:r>
    </w:p>
    <w:p w:rsidR="000E1A11" w:rsidRDefault="008477A8">
      <w:pPr>
        <w:pStyle w:val="ac"/>
      </w:pPr>
      <w:bookmarkStart w:id="81" w:name="anchor11114"/>
      <w:bookmarkEnd w:id="81"/>
      <w:r>
        <w:rPr>
          <w:vertAlign w:val="superscript"/>
        </w:rPr>
        <w:t>4</w:t>
      </w:r>
      <w:r>
        <w:t xml:space="preserve"> </w:t>
      </w:r>
      <w:hyperlink r:id="rId94" w:history="1">
        <w:r>
          <w:t>Статья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E1A11" w:rsidRDefault="008477A8">
      <w:pPr>
        <w:pStyle w:val="ac"/>
      </w:pPr>
      <w:bookmarkStart w:id="82" w:name="anchor11115"/>
      <w:bookmarkEnd w:id="82"/>
      <w:r>
        <w:rPr>
          <w:vertAlign w:val="superscript"/>
        </w:rPr>
        <w:t>5</w:t>
      </w:r>
      <w:r>
        <w:t xml:space="preserve"> </w:t>
      </w:r>
      <w:hyperlink r:id="rId95" w:history="1">
        <w: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</w:t>
      </w:r>
      <w:r>
        <w:t xml:space="preserve">стрирован Министерством юстиции Российской Федерации 19 ноября 2014 г., регистрационный N 34779) с изменением, внесенным </w:t>
      </w:r>
      <w:hyperlink r:id="rId96" w:history="1">
        <w:r>
          <w:t>приказом</w:t>
        </w:r>
      </w:hyperlink>
      <w:r>
        <w:t xml:space="preserve"> Министерства труда и социальной защиты Российской Федерации</w:t>
      </w:r>
      <w:r>
        <w:t xml:space="preserve"> от 9 марта 2017 г. N 254н (зарегистрирован Министерством юстиции Российской Федерации 29 марта 2017 г., регистрационный N 46168).</w:t>
      </w:r>
    </w:p>
    <w:p w:rsidR="000E1A11" w:rsidRDefault="008477A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E1A11" w:rsidRDefault="008477A8">
      <w:pPr>
        <w:pStyle w:val="a8"/>
      </w:pPr>
      <w:bookmarkStart w:id="83" w:name="anchor5110511"/>
      <w:bookmarkEnd w:id="83"/>
      <w:r>
        <w:t xml:space="preserve">Приложение дополнено сноской 5(1) с 23 августа 2024 г. - </w:t>
      </w:r>
      <w:hyperlink r:id="rId97" w:history="1">
        <w:r>
          <w:t>Приказ</w:t>
        </w:r>
      </w:hyperlink>
      <w:r>
        <w:t xml:space="preserve"> Минпросвещения России от 3 июля 2024 г. N 464</w:t>
      </w:r>
    </w:p>
    <w:p w:rsidR="000E1A11" w:rsidRDefault="008477A8">
      <w:pPr>
        <w:pStyle w:val="ac"/>
      </w:pPr>
      <w:r>
        <w:rPr>
          <w:vertAlign w:val="superscript"/>
        </w:rPr>
        <w:t>5(1)</w:t>
      </w:r>
      <w:r>
        <w:t xml:space="preserve"> </w:t>
      </w:r>
      <w:hyperlink r:id="rId98" w:history="1">
        <w: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</w:t>
      </w:r>
      <w:r>
        <w:t xml:space="preserve">бразования в рамках федерального проекта "Профессионалитет", утвержденного </w:t>
      </w:r>
      <w:hyperlink r:id="rId99" w:history="1">
        <w:r>
          <w:t>постановлением</w:t>
        </w:r>
      </w:hyperlink>
      <w:r>
        <w:t xml:space="preserve"> Правительства Российской Федерации от 16 марта 2022 г. N 387, действующим до 1 января 2026 г.</w:t>
      </w:r>
    </w:p>
    <w:p w:rsidR="000E1A11" w:rsidRDefault="008477A8">
      <w:pPr>
        <w:pStyle w:val="ac"/>
      </w:pPr>
      <w:bookmarkStart w:id="84" w:name="anchor11116"/>
      <w:bookmarkEnd w:id="84"/>
      <w:r>
        <w:rPr>
          <w:vertAlign w:val="superscript"/>
        </w:rPr>
        <w:t>6</w:t>
      </w:r>
      <w:r>
        <w:t xml:space="preserve"> </w:t>
      </w:r>
      <w:hyperlink r:id="rId100" w:history="1">
        <w:r>
          <w:t>Часть 7 статьи 73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</w:t>
      </w:r>
      <w:r>
        <w:t>N 22, ст. 3379).</w:t>
      </w:r>
    </w:p>
    <w:p w:rsidR="000E1A11" w:rsidRDefault="008477A8">
      <w:pPr>
        <w:pStyle w:val="ac"/>
      </w:pPr>
      <w:bookmarkStart w:id="85" w:name="anchor11117"/>
      <w:bookmarkEnd w:id="85"/>
      <w:r>
        <w:rPr>
          <w:vertAlign w:val="superscript"/>
        </w:rPr>
        <w:t>7</w:t>
      </w:r>
      <w:r>
        <w:t xml:space="preserve"> </w:t>
      </w:r>
      <w:hyperlink r:id="rId101" w:history="1">
        <w:r>
          <w:t>Федеральный закон</w:t>
        </w:r>
      </w:hyperlink>
      <w:r>
        <w:t xml:space="preserve"> от 30 марта 1999 г. N 52-ФЗ "О санитарно-эпидемиологическом благополучии населения" (Собрание законодательства Российской Федерации, 1999, N 14, ст. 165</w:t>
      </w:r>
      <w:r>
        <w:t xml:space="preserve">0; 2021, N 27, ст. 5185); санитарные правила </w:t>
      </w:r>
      <w:hyperlink r:id="rId102" w:history="1">
        <w:r>
          <w:t xml:space="preserve">СП 2.4.3648-20 </w:t>
        </w:r>
      </w:hyperlink>
      <w:r>
        <w:t>"Санитарно-эпидемиологические требования к организациям воспитания и обучения, отдыха и оздоровления детей и молодежи", утверж</w:t>
      </w:r>
      <w:r>
        <w:t xml:space="preserve">денные </w:t>
      </w:r>
      <w:hyperlink r:id="rId103" w:history="1">
        <w:r>
          <w:t>постановлением</w:t>
        </w:r>
      </w:hyperlink>
      <w:r>
        <w:t xml:space="preserve"> Главного государственного санитарного врача </w:t>
      </w:r>
      <w:r>
        <w:lastRenderedPageBreak/>
        <w:t>Российской Федерации от 28 сентября 2020 г. N 28 (зарегистрировано Министерством юстиции Российской Федерации 18 декабря 20</w:t>
      </w:r>
      <w:r>
        <w:t xml:space="preserve">20 г., регистрационный N 61573); санитарно-эпидемиологические правила и нормы </w:t>
      </w:r>
      <w:hyperlink r:id="rId104" w:history="1">
        <w: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</w:t>
      </w:r>
      <w:r>
        <w:t xml:space="preserve">я", утвержденные </w:t>
      </w:r>
      <w:hyperlink r:id="rId105" w:history="1">
        <w: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Федерации 11 н</w:t>
      </w:r>
      <w:r>
        <w:t xml:space="preserve">оября 2020 г., регистрационный N 60833); санитарные правила и нормы </w:t>
      </w:r>
      <w:hyperlink r:id="rId106" w:history="1">
        <w: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</w:t>
      </w:r>
      <w:r>
        <w:t xml:space="preserve"> факторов среды обитания", утвержденные </w:t>
      </w:r>
      <w:hyperlink r:id="rId107" w:history="1">
        <w: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 г. N 2 (зарегистрировано Министерством юстиции Рос</w:t>
      </w:r>
      <w:r>
        <w:t>сийской Федерации 29 января 2021 г., регистрационный N 62296).</w:t>
      </w:r>
    </w:p>
    <w:p w:rsidR="000E1A11" w:rsidRDefault="008477A8">
      <w:pPr>
        <w:pStyle w:val="ac"/>
      </w:pPr>
      <w:bookmarkStart w:id="86" w:name="anchor11118"/>
      <w:bookmarkEnd w:id="86"/>
      <w:r>
        <w:rPr>
          <w:vertAlign w:val="superscript"/>
        </w:rPr>
        <w:t>8</w:t>
      </w:r>
      <w:r>
        <w:t xml:space="preserve"> </w:t>
      </w:r>
      <w:hyperlink r:id="rId108" w:history="1">
        <w:r>
          <w:t>Бюджетный кодекс</w:t>
        </w:r>
      </w:hyperlink>
      <w:r>
        <w:t xml:space="preserve"> Российской Федерации (Собрание законодательства Российской Федерации, 1998, N 31, ст. 3823; официальный инт</w:t>
      </w:r>
      <w:r>
        <w:t>ернет-портал правовой информации (</w:t>
      </w:r>
      <w:hyperlink r:id="rId109" w:history="1">
        <w:r>
          <w:t>www.pravo.gov.ru</w:t>
        </w:r>
      </w:hyperlink>
      <w:r>
        <w:t>), 2022, 14 июля, N 0001202207140094).</w:t>
      </w:r>
    </w:p>
    <w:p w:rsidR="000E1A11" w:rsidRDefault="008477A8">
      <w:pPr>
        <w:pStyle w:val="ac"/>
      </w:pPr>
      <w:bookmarkStart w:id="87" w:name="anchor11119"/>
      <w:bookmarkEnd w:id="87"/>
      <w:r>
        <w:rPr>
          <w:vertAlign w:val="superscript"/>
        </w:rPr>
        <w:t>9</w:t>
      </w:r>
      <w:r>
        <w:t xml:space="preserve"> Собрание законодательства Российской Федерации, 2012, N 53, ст. 7598; официальный интернет-портал правовой информации (</w:t>
      </w:r>
      <w:hyperlink r:id="rId110" w:history="1">
        <w:r>
          <w:t>www.pravo.gov.ru</w:t>
        </w:r>
      </w:hyperlink>
      <w:r>
        <w:t>), 2022, 14 июля, N 0001202207140056.</w:t>
      </w:r>
    </w:p>
    <w:p w:rsidR="000E1A11" w:rsidRDefault="000E1A11">
      <w:pPr>
        <w:pStyle w:val="a3"/>
      </w:pPr>
    </w:p>
    <w:sectPr w:rsidR="000E1A11">
      <w:headerReference w:type="default" r:id="rId111"/>
      <w:footerReference w:type="default" r:id="rId112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A8" w:rsidRDefault="008477A8">
      <w:r>
        <w:separator/>
      </w:r>
    </w:p>
  </w:endnote>
  <w:endnote w:type="continuationSeparator" w:id="0">
    <w:p w:rsidR="008477A8" w:rsidRDefault="0084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FB2DD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B2DDD" w:rsidRDefault="008477A8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FB2DDD" w:rsidRDefault="008477A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FB2DDD" w:rsidRDefault="008477A8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71264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271264">
            <w:rPr>
              <w:noProof/>
            </w:rPr>
            <w:t>11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A8" w:rsidRDefault="008477A8">
      <w:r>
        <w:separator/>
      </w:r>
    </w:p>
  </w:footnote>
  <w:footnote w:type="continuationSeparator" w:id="0">
    <w:p w:rsidR="008477A8" w:rsidRDefault="0084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DD" w:rsidRDefault="008477A8">
    <w:pPr>
      <w:pStyle w:val="Standard"/>
      <w:ind w:firstLine="0"/>
      <w:jc w:val="left"/>
    </w:pPr>
    <w:r>
      <w:t>Приказ Министерства просвещения РФ от 31 августа 2022 г. N 790 "Об утверждении федерального госуд...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1A11"/>
    <w:rsid w:val="000E1A11"/>
    <w:rsid w:val="00271264"/>
    <w:rsid w:val="008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712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712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9516079/12023" TargetMode="External"/><Relationship Id="rId21" Type="http://schemas.openxmlformats.org/officeDocument/2006/relationships/hyperlink" Target="#anchor11111" TargetMode="External"/><Relationship Id="rId42" Type="http://schemas.openxmlformats.org/officeDocument/2006/relationships/hyperlink" Target="http://ivo.garant.ru/document/redirect/76841974/1203" TargetMode="External"/><Relationship Id="rId47" Type="http://schemas.openxmlformats.org/officeDocument/2006/relationships/hyperlink" Target="http://ivo.garant.ru/document/redirect/409516079/120210" TargetMode="External"/><Relationship Id="rId63" Type="http://schemas.openxmlformats.org/officeDocument/2006/relationships/hyperlink" Target="#anchor11117" TargetMode="External"/><Relationship Id="rId68" Type="http://schemas.openxmlformats.org/officeDocument/2006/relationships/hyperlink" Target="http://ivo.garant.ru/document/redirect/409516079/1202162" TargetMode="External"/><Relationship Id="rId84" Type="http://schemas.openxmlformats.org/officeDocument/2006/relationships/hyperlink" Target="http://ivo.garant.ru/document/redirect/70188902/108" TargetMode="External"/><Relationship Id="rId89" Type="http://schemas.openxmlformats.org/officeDocument/2006/relationships/hyperlink" Target="http://ivo.garant.ru/document/redirect/400118822/0" TargetMode="External"/><Relationship Id="rId1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402925837/1174" TargetMode="External"/><Relationship Id="rId29" Type="http://schemas.openxmlformats.org/officeDocument/2006/relationships/hyperlink" Target="#anchor11114" TargetMode="External"/><Relationship Id="rId107" Type="http://schemas.openxmlformats.org/officeDocument/2006/relationships/hyperlink" Target="http://ivo.garant.ru/document/redirect/400274954/0" TargetMode="External"/><Relationship Id="rId11" Type="http://schemas.openxmlformats.org/officeDocument/2006/relationships/hyperlink" Target="#anchor1000" TargetMode="External"/><Relationship Id="rId24" Type="http://schemas.openxmlformats.org/officeDocument/2006/relationships/hyperlink" Target="http://ivo.garant.ru/document/redirect/70188902/108" TargetMode="External"/><Relationship Id="rId32" Type="http://schemas.openxmlformats.org/officeDocument/2006/relationships/hyperlink" Target="#anchor11115" TargetMode="External"/><Relationship Id="rId37" Type="http://schemas.openxmlformats.org/officeDocument/2006/relationships/hyperlink" Target="#anchor21" TargetMode="External"/><Relationship Id="rId40" Type="http://schemas.openxmlformats.org/officeDocument/2006/relationships/hyperlink" Target="http://ivo.garant.ru/document/redirect/70188902/108" TargetMode="External"/><Relationship Id="rId45" Type="http://schemas.openxmlformats.org/officeDocument/2006/relationships/hyperlink" Target="http://ivo.garant.ru/document/redirect/76841974/1204" TargetMode="External"/><Relationship Id="rId53" Type="http://schemas.openxmlformats.org/officeDocument/2006/relationships/hyperlink" Target="http://ivo.garant.ru/document/redirect/409516079/120212" TargetMode="External"/><Relationship Id="rId58" Type="http://schemas.openxmlformats.org/officeDocument/2006/relationships/hyperlink" Target="#anchor1204" TargetMode="External"/><Relationship Id="rId66" Type="http://schemas.openxmlformats.org/officeDocument/2006/relationships/hyperlink" Target="http://ivo.garant.ru/document/redirect/409516079/1202161" TargetMode="External"/><Relationship Id="rId74" Type="http://schemas.openxmlformats.org/officeDocument/2006/relationships/hyperlink" Target="#anchor11118" TargetMode="External"/><Relationship Id="rId79" Type="http://schemas.openxmlformats.org/officeDocument/2006/relationships/hyperlink" Target="http://ivo.garant.ru/document/redirect/57746200/0" TargetMode="External"/><Relationship Id="rId87" Type="http://schemas.openxmlformats.org/officeDocument/2006/relationships/hyperlink" Target="http://ivo.garant.ru/document/redirect/71326468/100" TargetMode="External"/><Relationship Id="rId102" Type="http://schemas.openxmlformats.org/officeDocument/2006/relationships/hyperlink" Target="http://ivo.garant.ru/document/redirect/75093644/1000" TargetMode="External"/><Relationship Id="rId110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6841974/1305" TargetMode="External"/><Relationship Id="rId82" Type="http://schemas.openxmlformats.org/officeDocument/2006/relationships/hyperlink" Target="http://ivo.garant.ru/document/redirect/409516079/12022" TargetMode="External"/><Relationship Id="rId90" Type="http://schemas.openxmlformats.org/officeDocument/2006/relationships/hyperlink" Target="http://ivo.garant.ru/document/redirect/400142312/1003" TargetMode="External"/><Relationship Id="rId95" Type="http://schemas.openxmlformats.org/officeDocument/2006/relationships/hyperlink" Target="http://ivo.garant.ru/document/redirect/70807194/1001" TargetMode="External"/><Relationship Id="rId19" Type="http://schemas.openxmlformats.org/officeDocument/2006/relationships/hyperlink" Target="http://ivo.garant.ru/document/redirect/5632903/0" TargetMode="External"/><Relationship Id="rId14" Type="http://schemas.openxmlformats.org/officeDocument/2006/relationships/hyperlink" Target="http://ivo.garant.ru/document/redirect/70677110/4" TargetMode="External"/><Relationship Id="rId22" Type="http://schemas.openxmlformats.org/officeDocument/2006/relationships/hyperlink" Target="http://ivo.garant.ru/document/redirect/409516079/12021" TargetMode="External"/><Relationship Id="rId27" Type="http://schemas.openxmlformats.org/officeDocument/2006/relationships/hyperlink" Target="http://ivo.garant.ru/document/redirect/76841974/1107" TargetMode="External"/><Relationship Id="rId30" Type="http://schemas.openxmlformats.org/officeDocument/2006/relationships/hyperlink" Target="#anchor1109" TargetMode="External"/><Relationship Id="rId35" Type="http://schemas.openxmlformats.org/officeDocument/2006/relationships/hyperlink" Target="http://ivo.garant.ru/document/redirect/409516079/12025" TargetMode="External"/><Relationship Id="rId43" Type="http://schemas.openxmlformats.org/officeDocument/2006/relationships/hyperlink" Target="#anchor1300" TargetMode="External"/><Relationship Id="rId48" Type="http://schemas.openxmlformats.org/officeDocument/2006/relationships/hyperlink" Target="http://ivo.garant.ru/document/redirect/76841974/1209" TargetMode="External"/><Relationship Id="rId56" Type="http://schemas.openxmlformats.org/officeDocument/2006/relationships/hyperlink" Target="http://ivo.garant.ru/document/redirect/76841974/1303" TargetMode="External"/><Relationship Id="rId64" Type="http://schemas.openxmlformats.org/officeDocument/2006/relationships/hyperlink" Target="http://ivo.garant.ru/document/redirect/409516079/120215" TargetMode="External"/><Relationship Id="rId69" Type="http://schemas.openxmlformats.org/officeDocument/2006/relationships/hyperlink" Target="http://ivo.garant.ru/document/redirect/76841974/14412" TargetMode="External"/><Relationship Id="rId77" Type="http://schemas.openxmlformats.org/officeDocument/2006/relationships/hyperlink" Target="http://ivo.garant.ru/document/redirect/409516079/120217" TargetMode="External"/><Relationship Id="rId100" Type="http://schemas.openxmlformats.org/officeDocument/2006/relationships/hyperlink" Target="http://ivo.garant.ru/document/redirect/70291362/108861" TargetMode="External"/><Relationship Id="rId105" Type="http://schemas.openxmlformats.org/officeDocument/2006/relationships/hyperlink" Target="http://ivo.garant.ru/document/redirect/74891586/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ivo.garant.ru/document/redirect/72003700/0" TargetMode="External"/><Relationship Id="rId51" Type="http://schemas.openxmlformats.org/officeDocument/2006/relationships/hyperlink" Target="http://ivo.garant.ru/document/redirect/76841974/1210" TargetMode="External"/><Relationship Id="rId72" Type="http://schemas.openxmlformats.org/officeDocument/2006/relationships/hyperlink" Target="#anchor1113" TargetMode="External"/><Relationship Id="rId80" Type="http://schemas.openxmlformats.org/officeDocument/2006/relationships/hyperlink" Target="http://ivo.garant.ru/document/redirect/404848057/2000" TargetMode="External"/><Relationship Id="rId85" Type="http://schemas.openxmlformats.org/officeDocument/2006/relationships/hyperlink" Target="http://ivo.garant.ru/document/redirect/70188902/0" TargetMode="External"/><Relationship Id="rId93" Type="http://schemas.openxmlformats.org/officeDocument/2006/relationships/hyperlink" Target="http://ivo.garant.ru/document/redirect/70291362/1212" TargetMode="External"/><Relationship Id="rId98" Type="http://schemas.openxmlformats.org/officeDocument/2006/relationships/hyperlink" Target="http://ivo.garant.ru/document/redirect/403719658/1011" TargetMode="External"/><Relationship Id="rId3" Type="http://schemas.openxmlformats.org/officeDocument/2006/relationships/settings" Target="settings.xml"/><Relationship Id="rId12" Type="http://schemas.openxmlformats.org/officeDocument/2006/relationships/hyperlink" Target="#anchor1000" TargetMode="External"/><Relationship Id="rId17" Type="http://schemas.openxmlformats.org/officeDocument/2006/relationships/hyperlink" Target="http://ivo.garant.ru/document/redirect/402925837/0" TargetMode="External"/><Relationship Id="rId25" Type="http://schemas.openxmlformats.org/officeDocument/2006/relationships/hyperlink" Target="#anchor11112" TargetMode="External"/><Relationship Id="rId33" Type="http://schemas.openxmlformats.org/officeDocument/2006/relationships/hyperlink" Target="http://ivo.garant.ru/document/redirect/409516079/102024" TargetMode="External"/><Relationship Id="rId38" Type="http://schemas.openxmlformats.org/officeDocument/2006/relationships/hyperlink" Target="http://ivo.garant.ru/document/redirect/409516079/12027" TargetMode="External"/><Relationship Id="rId46" Type="http://schemas.openxmlformats.org/officeDocument/2006/relationships/hyperlink" Target="#anchor1204" TargetMode="External"/><Relationship Id="rId59" Type="http://schemas.openxmlformats.org/officeDocument/2006/relationships/hyperlink" Target="#anchor1204" TargetMode="External"/><Relationship Id="rId67" Type="http://schemas.openxmlformats.org/officeDocument/2006/relationships/hyperlink" Target="http://ivo.garant.ru/document/redirect/76841974/1447" TargetMode="External"/><Relationship Id="rId103" Type="http://schemas.openxmlformats.org/officeDocument/2006/relationships/hyperlink" Target="http://ivo.garant.ru/document/redirect/75093644/0" TargetMode="External"/><Relationship Id="rId108" Type="http://schemas.openxmlformats.org/officeDocument/2006/relationships/hyperlink" Target="http://ivo.garant.ru/document/redirect/12112604/0" TargetMode="External"/><Relationship Id="rId20" Type="http://schemas.openxmlformats.org/officeDocument/2006/relationships/hyperlink" Target="http://ivo.garant.ru/document/redirect/404848057/200201" TargetMode="External"/><Relationship Id="rId41" Type="http://schemas.openxmlformats.org/officeDocument/2006/relationships/hyperlink" Target="http://ivo.garant.ru/document/redirect/409516079/12028" TargetMode="External"/><Relationship Id="rId54" Type="http://schemas.openxmlformats.org/officeDocument/2006/relationships/hyperlink" Target="http://ivo.garant.ru/document/redirect/76841974/1302" TargetMode="External"/><Relationship Id="rId62" Type="http://schemas.openxmlformats.org/officeDocument/2006/relationships/hyperlink" Target="#anchor11116" TargetMode="External"/><Relationship Id="rId70" Type="http://schemas.openxmlformats.org/officeDocument/2006/relationships/hyperlink" Target="#anchor1113" TargetMode="External"/><Relationship Id="rId75" Type="http://schemas.openxmlformats.org/officeDocument/2006/relationships/hyperlink" Target="http://ivo.garant.ru/document/redirect/70291362/0" TargetMode="External"/><Relationship Id="rId83" Type="http://schemas.openxmlformats.org/officeDocument/2006/relationships/hyperlink" Target="http://ivo.garant.ru/document/redirect/76841974/11112" TargetMode="External"/><Relationship Id="rId88" Type="http://schemas.openxmlformats.org/officeDocument/2006/relationships/hyperlink" Target="http://ivo.garant.ru/document/redirect/71730758/1000" TargetMode="External"/><Relationship Id="rId91" Type="http://schemas.openxmlformats.org/officeDocument/2006/relationships/hyperlink" Target="http://ivo.garant.ru/document/redirect/405272211/1000" TargetMode="External"/><Relationship Id="rId96" Type="http://schemas.openxmlformats.org/officeDocument/2006/relationships/hyperlink" Target="http://ivo.garant.ru/document/redirect/71642732/0" TargetMode="External"/><Relationship Id="rId1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0677110/0" TargetMode="External"/><Relationship Id="rId23" Type="http://schemas.openxmlformats.org/officeDocument/2006/relationships/hyperlink" Target="http://ivo.garant.ru/document/redirect/76841974/1103" TargetMode="External"/><Relationship Id="rId28" Type="http://schemas.openxmlformats.org/officeDocument/2006/relationships/hyperlink" Target="#anchor11113" TargetMode="External"/><Relationship Id="rId36" Type="http://schemas.openxmlformats.org/officeDocument/2006/relationships/hyperlink" Target="#anchor5110511" TargetMode="External"/><Relationship Id="rId49" Type="http://schemas.openxmlformats.org/officeDocument/2006/relationships/hyperlink" Target="#anchor1204" TargetMode="External"/><Relationship Id="rId57" Type="http://schemas.openxmlformats.org/officeDocument/2006/relationships/hyperlink" Target="#anchor22" TargetMode="External"/><Relationship Id="rId106" Type="http://schemas.openxmlformats.org/officeDocument/2006/relationships/hyperlink" Target="http://ivo.garant.ru/document/redirect/400274954/100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ivo.garant.ru/document/redirect/72222180/0" TargetMode="External"/><Relationship Id="rId31" Type="http://schemas.openxmlformats.org/officeDocument/2006/relationships/hyperlink" Target="http://ivo.garant.ru/document/redirect/70807194/11016" TargetMode="External"/><Relationship Id="rId44" Type="http://schemas.openxmlformats.org/officeDocument/2006/relationships/hyperlink" Target="http://ivo.garant.ru/document/redirect/409516079/12029" TargetMode="External"/><Relationship Id="rId52" Type="http://schemas.openxmlformats.org/officeDocument/2006/relationships/hyperlink" Target="#anchor1101" TargetMode="External"/><Relationship Id="rId60" Type="http://schemas.openxmlformats.org/officeDocument/2006/relationships/hyperlink" Target="http://ivo.garant.ru/document/redirect/409516079/120214" TargetMode="External"/><Relationship Id="rId65" Type="http://schemas.openxmlformats.org/officeDocument/2006/relationships/hyperlink" Target="http://ivo.garant.ru/document/redirect/76841974/1431" TargetMode="External"/><Relationship Id="rId73" Type="http://schemas.openxmlformats.org/officeDocument/2006/relationships/hyperlink" Target="http://ivo.garant.ru/document/redirect/12112604/2" TargetMode="External"/><Relationship Id="rId78" Type="http://schemas.openxmlformats.org/officeDocument/2006/relationships/hyperlink" Target="http://ivo.garant.ru/document/redirect/76841974/1473" TargetMode="External"/><Relationship Id="rId81" Type="http://schemas.openxmlformats.org/officeDocument/2006/relationships/hyperlink" Target="http://ivo.garant.ru/document/redirect/404848057/0" TargetMode="External"/><Relationship Id="rId86" Type="http://schemas.openxmlformats.org/officeDocument/2006/relationships/hyperlink" Target="http://ivo.garant.ru/document/redirect/70866626/1000" TargetMode="External"/><Relationship Id="rId94" Type="http://schemas.openxmlformats.org/officeDocument/2006/relationships/hyperlink" Target="http://ivo.garant.ru/document/redirect/70291362/14" TargetMode="External"/><Relationship Id="rId99" Type="http://schemas.openxmlformats.org/officeDocument/2006/relationships/hyperlink" Target="http://ivo.garant.ru/document/redirect/403719658/0" TargetMode="External"/><Relationship Id="rId101" Type="http://schemas.openxmlformats.org/officeDocument/2006/relationships/hyperlink" Target="http://ivo.garant.ru/document/redirect/1211511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22180/1027" TargetMode="External"/><Relationship Id="rId13" Type="http://schemas.openxmlformats.org/officeDocument/2006/relationships/hyperlink" Target="http://ivo.garant.ru/document/redirect/405372512/0" TargetMode="External"/><Relationship Id="rId18" Type="http://schemas.openxmlformats.org/officeDocument/2006/relationships/hyperlink" Target="#anchor0" TargetMode="External"/><Relationship Id="rId39" Type="http://schemas.openxmlformats.org/officeDocument/2006/relationships/hyperlink" Target="http://ivo.garant.ru/document/redirect/76841974/21" TargetMode="External"/><Relationship Id="rId109" Type="http://schemas.openxmlformats.org/officeDocument/2006/relationships/hyperlink" Target="http://www.pravo.gov.ru" TargetMode="External"/><Relationship Id="rId34" Type="http://schemas.openxmlformats.org/officeDocument/2006/relationships/hyperlink" Target="http://ivo.garant.ru/document/redirect/76841974/1114" TargetMode="External"/><Relationship Id="rId50" Type="http://schemas.openxmlformats.org/officeDocument/2006/relationships/hyperlink" Target="http://ivo.garant.ru/document/redirect/409516079/120211" TargetMode="External"/><Relationship Id="rId55" Type="http://schemas.openxmlformats.org/officeDocument/2006/relationships/hyperlink" Target="http://ivo.garant.ru/document/redirect/409516079/120213" TargetMode="External"/><Relationship Id="rId76" Type="http://schemas.openxmlformats.org/officeDocument/2006/relationships/hyperlink" Target="#anchor11119" TargetMode="External"/><Relationship Id="rId97" Type="http://schemas.openxmlformats.org/officeDocument/2006/relationships/hyperlink" Target="http://ivo.garant.ru/document/redirect/409516079/12026" TargetMode="External"/><Relationship Id="rId104" Type="http://schemas.openxmlformats.org/officeDocument/2006/relationships/hyperlink" Target="http://ivo.garant.ru/document/redirect/74891586/1000" TargetMode="External"/><Relationship Id="rId7" Type="http://schemas.openxmlformats.org/officeDocument/2006/relationships/hyperlink" Target="http://ivo.garant.ru/document/redirect/72003700/14230" TargetMode="External"/><Relationship Id="rId71" Type="http://schemas.openxmlformats.org/officeDocument/2006/relationships/hyperlink" Target="#anchor1113" TargetMode="External"/><Relationship Id="rId92" Type="http://schemas.openxmlformats.org/officeDocument/2006/relationships/hyperlink" Target="http://ivo.garant.ru/document/redirect/408481463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2025-08-27T20:44:00Z</dcterms:created>
  <dcterms:modified xsi:type="dcterms:W3CDTF">2025-08-27T20:44:00Z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